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9C8" w:rsidRDefault="00B449C8" w:rsidP="000F7951">
      <w:pPr>
        <w:tabs>
          <w:tab w:val="left" w:pos="6747"/>
        </w:tabs>
        <w:jc w:val="center"/>
        <w:rPr>
          <w:rFonts w:cstheme="minorHAnsi"/>
          <w:b/>
          <w:color w:val="00B050"/>
          <w:sz w:val="32"/>
          <w:szCs w:val="32"/>
        </w:rPr>
      </w:pPr>
    </w:p>
    <w:p w:rsidR="008B0625" w:rsidRDefault="008B0625">
      <w:pPr>
        <w:rPr>
          <w:rFonts w:cstheme="minorHAnsi"/>
          <w:b/>
          <w:color w:val="00B050"/>
          <w:sz w:val="32"/>
          <w:szCs w:val="32"/>
        </w:rPr>
      </w:pPr>
      <w:r>
        <w:rPr>
          <w:rFonts w:cstheme="minorHAnsi"/>
          <w:b/>
          <w:noProof/>
          <w:color w:val="00B050"/>
          <w:sz w:val="32"/>
          <w:szCs w:val="32"/>
          <w:lang w:eastAsia="de-DE"/>
        </w:rPr>
        <w:drawing>
          <wp:inline distT="0" distB="0" distL="0" distR="0" wp14:anchorId="53D5DBDF">
            <wp:extent cx="4328795" cy="24688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795" cy="2468880"/>
                    </a:xfrm>
                    <a:prstGeom prst="rect">
                      <a:avLst/>
                    </a:prstGeom>
                    <a:noFill/>
                  </pic:spPr>
                </pic:pic>
              </a:graphicData>
            </a:graphic>
          </wp:inline>
        </w:drawing>
      </w:r>
    </w:p>
    <w:p w:rsidR="008B0625" w:rsidRDefault="008B0625">
      <w:pPr>
        <w:rPr>
          <w:rFonts w:cstheme="minorHAnsi"/>
          <w:b/>
          <w:color w:val="00B050"/>
          <w:sz w:val="32"/>
          <w:szCs w:val="32"/>
        </w:rPr>
      </w:pPr>
    </w:p>
    <w:p w:rsidR="008B0625" w:rsidRDefault="008B0625">
      <w:pPr>
        <w:rPr>
          <w:rFonts w:cstheme="minorHAnsi"/>
          <w:b/>
          <w:color w:val="00B050"/>
          <w:sz w:val="32"/>
          <w:szCs w:val="32"/>
        </w:rPr>
      </w:pPr>
    </w:p>
    <w:p w:rsidR="008B0625" w:rsidRDefault="008B0625">
      <w:pPr>
        <w:rPr>
          <w:rFonts w:cstheme="minorHAnsi"/>
          <w:b/>
          <w:color w:val="00B050"/>
          <w:sz w:val="32"/>
          <w:szCs w:val="32"/>
        </w:rPr>
      </w:pPr>
    </w:p>
    <w:p w:rsidR="008B0625" w:rsidRDefault="008B0625">
      <w:pPr>
        <w:rPr>
          <w:rFonts w:cstheme="minorHAnsi"/>
          <w:b/>
          <w:color w:val="00B050"/>
          <w:sz w:val="32"/>
          <w:szCs w:val="32"/>
        </w:rPr>
      </w:pPr>
    </w:p>
    <w:p w:rsidR="008B0625" w:rsidRPr="003E4113" w:rsidRDefault="008B0625" w:rsidP="008B0625">
      <w:pPr>
        <w:spacing w:line="240" w:lineRule="auto"/>
        <w:jc w:val="center"/>
        <w:rPr>
          <w:rFonts w:ascii="Futura-CondensedExtraBold-Itali" w:hAnsi="Futura-CondensedExtraBold-Itali"/>
          <w:color w:val="7030A0"/>
          <w:sz w:val="72"/>
          <w:szCs w:val="72"/>
          <w14:shadow w14:blurRad="50800" w14:dist="38100" w14:dir="2700000" w14:sx="100000" w14:sy="100000" w14:kx="0" w14:ky="0" w14:algn="tl">
            <w14:srgbClr w14:val="000000">
              <w14:alpha w14:val="60000"/>
            </w14:srgbClr>
          </w14:shadow>
        </w:rPr>
      </w:pPr>
      <w:r>
        <w:rPr>
          <w:rFonts w:ascii="Futura-CondensedExtraBold-Itali" w:hAnsi="Futura-CondensedExtraBold-Itali"/>
          <w:color w:val="7030A0"/>
          <w:sz w:val="72"/>
          <w:szCs w:val="72"/>
          <w14:shadow w14:blurRad="50800" w14:dist="38100" w14:dir="2700000" w14:sx="100000" w14:sy="100000" w14:kx="0" w14:ky="0" w14:algn="tl">
            <w14:srgbClr w14:val="000000">
              <w14:alpha w14:val="60000"/>
            </w14:srgbClr>
          </w14:shadow>
        </w:rPr>
        <w:t>Kommunalwahlprogramm 2019</w:t>
      </w:r>
    </w:p>
    <w:p w:rsidR="008B0625" w:rsidRPr="003E4113" w:rsidRDefault="008B0625" w:rsidP="008B0625">
      <w:pPr>
        <w:spacing w:line="240" w:lineRule="auto"/>
        <w:jc w:val="center"/>
        <w:rPr>
          <w:rFonts w:ascii="Futura-CondensedExtraBold-Itali" w:hAnsi="Futura-CondensedExtraBold-Itali"/>
          <w:b/>
          <w:caps/>
          <w:color w:val="7030A0"/>
          <w:sz w:val="72"/>
          <w:szCs w:val="72"/>
          <w14:shadow w14:blurRad="50800" w14:dist="38100" w14:dir="27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E4113">
        <w:rPr>
          <w:rFonts w:ascii="Futura-CondensedExtraBold-Itali" w:hAnsi="Futura-CondensedExtraBold-Itali"/>
          <w:color w:val="7030A0"/>
          <w:sz w:val="72"/>
          <w:szCs w:val="72"/>
          <w14:shadow w14:blurRad="50800" w14:dist="38100" w14:dir="2700000" w14:sx="100000" w14:sy="100000" w14:kx="0" w14:ky="0" w14:algn="tl">
            <w14:srgbClr w14:val="000000">
              <w14:alpha w14:val="60000"/>
            </w14:srgbClr>
          </w14:shadow>
        </w:rPr>
        <w:t>Ortsverband Rheinfelden</w:t>
      </w:r>
    </w:p>
    <w:p w:rsidR="00B449C8" w:rsidRDefault="00B449C8">
      <w:pPr>
        <w:rPr>
          <w:rFonts w:cstheme="minorHAnsi"/>
          <w:b/>
          <w:color w:val="00B050"/>
          <w:sz w:val="32"/>
          <w:szCs w:val="32"/>
        </w:rPr>
      </w:pPr>
      <w:r>
        <w:rPr>
          <w:rFonts w:cstheme="minorHAnsi"/>
          <w:b/>
          <w:color w:val="00B050"/>
          <w:sz w:val="32"/>
          <w:szCs w:val="32"/>
        </w:rPr>
        <w:br w:type="page"/>
      </w:r>
    </w:p>
    <w:p w:rsidR="00B449C8" w:rsidRDefault="00B449C8" w:rsidP="000F7951">
      <w:pPr>
        <w:tabs>
          <w:tab w:val="left" w:pos="6747"/>
        </w:tabs>
        <w:jc w:val="center"/>
        <w:rPr>
          <w:rFonts w:cstheme="minorHAnsi"/>
          <w:b/>
          <w:color w:val="00B050"/>
          <w:sz w:val="32"/>
          <w:szCs w:val="32"/>
        </w:rPr>
      </w:pPr>
    </w:p>
    <w:p w:rsidR="00B449C8" w:rsidRDefault="00B449C8">
      <w:pPr>
        <w:rPr>
          <w:rFonts w:cstheme="minorHAnsi"/>
          <w:b/>
          <w:color w:val="00B050"/>
          <w:sz w:val="32"/>
          <w:szCs w:val="32"/>
        </w:rPr>
      </w:pPr>
      <w:r>
        <w:rPr>
          <w:rFonts w:cstheme="minorHAnsi"/>
          <w:b/>
          <w:color w:val="00B050"/>
          <w:sz w:val="32"/>
          <w:szCs w:val="32"/>
        </w:rPr>
        <w:br w:type="page"/>
      </w:r>
    </w:p>
    <w:p w:rsidR="0055015C" w:rsidRPr="005A1CE5" w:rsidRDefault="0055015C" w:rsidP="00721C6D">
      <w:pPr>
        <w:tabs>
          <w:tab w:val="left" w:pos="6747"/>
        </w:tabs>
        <w:rPr>
          <w:rFonts w:cstheme="minorHAnsi"/>
          <w:b/>
          <w:sz w:val="32"/>
          <w:szCs w:val="32"/>
        </w:rPr>
      </w:pPr>
      <w:r w:rsidRPr="005A1CE5">
        <w:rPr>
          <w:rFonts w:cstheme="minorHAnsi"/>
          <w:b/>
          <w:color w:val="00B050"/>
          <w:sz w:val="32"/>
          <w:szCs w:val="32"/>
        </w:rPr>
        <w:lastRenderedPageBreak/>
        <w:t>BÜNDNIS 90/DIE GRÜNEN OV Rheinfelden</w:t>
      </w:r>
    </w:p>
    <w:p w:rsidR="0055015C" w:rsidRPr="005A1CE5" w:rsidRDefault="0055015C" w:rsidP="000F7951">
      <w:pPr>
        <w:tabs>
          <w:tab w:val="left" w:pos="6747"/>
        </w:tabs>
        <w:jc w:val="center"/>
        <w:rPr>
          <w:rFonts w:cstheme="minorHAnsi"/>
          <w:b/>
          <w:color w:val="00B050"/>
          <w:sz w:val="32"/>
          <w:szCs w:val="32"/>
        </w:rPr>
      </w:pPr>
      <w:r w:rsidRPr="005A1CE5">
        <w:rPr>
          <w:rFonts w:cstheme="minorHAnsi"/>
          <w:b/>
          <w:color w:val="00B050"/>
          <w:sz w:val="32"/>
          <w:szCs w:val="32"/>
        </w:rPr>
        <w:t>Kommunalwahlprogramm 2019</w:t>
      </w:r>
      <w:bookmarkStart w:id="0" w:name="_GoBack"/>
      <w:bookmarkEnd w:id="0"/>
    </w:p>
    <w:p w:rsidR="0055015C" w:rsidRDefault="0055015C" w:rsidP="000F7951">
      <w:pPr>
        <w:jc w:val="center"/>
        <w:rPr>
          <w:b/>
          <w:i/>
          <w:color w:val="00B050"/>
          <w:sz w:val="32"/>
          <w:szCs w:val="32"/>
        </w:rPr>
      </w:pPr>
      <w:r w:rsidRPr="000E6E8F">
        <w:rPr>
          <w:b/>
          <w:i/>
          <w:color w:val="00B050"/>
          <w:sz w:val="32"/>
          <w:szCs w:val="32"/>
        </w:rPr>
        <w:t xml:space="preserve">WIR </w:t>
      </w:r>
      <w:r>
        <w:rPr>
          <w:b/>
          <w:i/>
          <w:color w:val="00B050"/>
          <w:sz w:val="32"/>
          <w:szCs w:val="32"/>
        </w:rPr>
        <w:t>GRÜNE</w:t>
      </w:r>
      <w:r w:rsidRPr="000E6E8F">
        <w:rPr>
          <w:b/>
          <w:i/>
          <w:color w:val="00B050"/>
          <w:sz w:val="32"/>
          <w:szCs w:val="32"/>
        </w:rPr>
        <w:t xml:space="preserve"> IN RHEINFELDEN – HIER IST DIE ZUKUNFT ZUHAUSE</w:t>
      </w:r>
    </w:p>
    <w:p w:rsidR="0063168F" w:rsidRPr="000E6E8F" w:rsidRDefault="0063168F" w:rsidP="000F7951">
      <w:pPr>
        <w:jc w:val="center"/>
        <w:rPr>
          <w:b/>
          <w:i/>
          <w:color w:val="00B050"/>
          <w:sz w:val="32"/>
          <w:szCs w:val="32"/>
        </w:rPr>
      </w:pPr>
    </w:p>
    <w:p w:rsidR="0055015C" w:rsidRPr="005525A4" w:rsidRDefault="00930397" w:rsidP="0055015C">
      <w:pPr>
        <w:jc w:val="both"/>
        <w:rPr>
          <w:rFonts w:cstheme="minorHAnsi"/>
          <w:sz w:val="24"/>
          <w:szCs w:val="24"/>
        </w:rPr>
      </w:pPr>
      <w:r>
        <w:rPr>
          <w:rFonts w:cstheme="minorHAnsi"/>
          <w:sz w:val="24"/>
          <w:szCs w:val="24"/>
        </w:rPr>
        <w:t>Liebe Wählerin, lieber Wähler,</w:t>
      </w:r>
    </w:p>
    <w:p w:rsidR="0055015C" w:rsidRDefault="0055015C" w:rsidP="0055015C">
      <w:r>
        <w:t>Rheinfelden feiert  im Jahre 2022 das 100-jährige Stadtjubiläum.</w:t>
      </w:r>
    </w:p>
    <w:p w:rsidR="0055015C" w:rsidRDefault="0055015C" w:rsidP="0055015C">
      <w:pPr>
        <w:jc w:val="both"/>
        <w:rPr>
          <w:rFonts w:cstheme="minorHAnsi"/>
          <w:b/>
          <w:sz w:val="24"/>
          <w:szCs w:val="24"/>
        </w:rPr>
      </w:pPr>
      <w:r>
        <w:t xml:space="preserve">Seit 1980 sind </w:t>
      </w:r>
      <w:r>
        <w:rPr>
          <w:b/>
          <w:color w:val="00B050"/>
          <w:sz w:val="24"/>
          <w:szCs w:val="24"/>
        </w:rPr>
        <w:t>Wir</w:t>
      </w:r>
      <w:r w:rsidRPr="000319D9">
        <w:rPr>
          <w:b/>
          <w:color w:val="00B050"/>
          <w:sz w:val="24"/>
          <w:szCs w:val="24"/>
        </w:rPr>
        <w:t xml:space="preserve"> GRÜNE</w:t>
      </w:r>
      <w:r w:rsidRPr="000319D9">
        <w:rPr>
          <w:color w:val="00B050"/>
        </w:rPr>
        <w:t xml:space="preserve"> </w:t>
      </w:r>
      <w:r w:rsidR="00D3268C">
        <w:t>im Gemeinderat Rheinfelden</w:t>
      </w:r>
      <w:r>
        <w:t>. S</w:t>
      </w:r>
      <w:r>
        <w:rPr>
          <w:rFonts w:cstheme="minorHAnsi"/>
          <w:sz w:val="24"/>
          <w:szCs w:val="24"/>
        </w:rPr>
        <w:t xml:space="preserve">eit fast 40 Jahren gestalten </w:t>
      </w:r>
      <w:r>
        <w:rPr>
          <w:rFonts w:cstheme="minorHAnsi"/>
          <w:b/>
          <w:color w:val="00B050"/>
          <w:sz w:val="24"/>
          <w:szCs w:val="24"/>
        </w:rPr>
        <w:t>Wir</w:t>
      </w:r>
      <w:r w:rsidRPr="00EF401E">
        <w:rPr>
          <w:rFonts w:cstheme="minorHAnsi"/>
          <w:b/>
          <w:color w:val="00B050"/>
          <w:sz w:val="24"/>
          <w:szCs w:val="24"/>
        </w:rPr>
        <w:t xml:space="preserve"> GRÜNE</w:t>
      </w:r>
      <w:r w:rsidRPr="00EF401E">
        <w:rPr>
          <w:rFonts w:cstheme="minorHAnsi"/>
          <w:color w:val="00B050"/>
          <w:sz w:val="24"/>
          <w:szCs w:val="24"/>
        </w:rPr>
        <w:t xml:space="preserve"> </w:t>
      </w:r>
      <w:r>
        <w:rPr>
          <w:rFonts w:cstheme="minorHAnsi"/>
          <w:sz w:val="24"/>
          <w:szCs w:val="24"/>
        </w:rPr>
        <w:t>Rheinfelder Kommunalpolitik mit</w:t>
      </w:r>
      <w:r>
        <w:rPr>
          <w:rFonts w:cstheme="minorHAnsi"/>
          <w:b/>
          <w:sz w:val="24"/>
          <w:szCs w:val="24"/>
        </w:rPr>
        <w:t xml:space="preserve">. </w:t>
      </w:r>
    </w:p>
    <w:p w:rsidR="0055015C" w:rsidRDefault="0055015C" w:rsidP="0055015C">
      <w:pPr>
        <w:jc w:val="both"/>
        <w:rPr>
          <w:rFonts w:cstheme="minorHAnsi"/>
          <w:sz w:val="24"/>
          <w:szCs w:val="24"/>
        </w:rPr>
      </w:pPr>
      <w:r>
        <w:rPr>
          <w:rFonts w:cstheme="minorHAnsi"/>
          <w:b/>
          <w:color w:val="00B050"/>
          <w:sz w:val="24"/>
          <w:szCs w:val="24"/>
        </w:rPr>
        <w:t>Wir</w:t>
      </w:r>
      <w:r w:rsidRPr="00EF401E">
        <w:rPr>
          <w:rFonts w:cstheme="minorHAnsi"/>
          <w:b/>
          <w:color w:val="00B050"/>
          <w:sz w:val="24"/>
          <w:szCs w:val="24"/>
        </w:rPr>
        <w:t xml:space="preserve"> GRÜNE</w:t>
      </w:r>
      <w:r w:rsidRPr="00EF401E">
        <w:rPr>
          <w:rFonts w:cstheme="minorHAnsi"/>
          <w:color w:val="00B050"/>
          <w:sz w:val="24"/>
          <w:szCs w:val="24"/>
        </w:rPr>
        <w:t xml:space="preserve"> </w:t>
      </w:r>
      <w:r>
        <w:rPr>
          <w:rFonts w:cstheme="minorHAnsi"/>
          <w:sz w:val="24"/>
          <w:szCs w:val="24"/>
        </w:rPr>
        <w:t>stehen für eine kontinuierliche politische Arbeit mit dem Ziel des ökologischen, sozialen und ökonomischen Umbaus der Gesellschaft hin zu mehr Nachhaltigkeit und dem Erhalt einer lebenswerten Umwelt.</w:t>
      </w:r>
    </w:p>
    <w:p w:rsidR="0055015C" w:rsidRDefault="0055015C" w:rsidP="0055015C">
      <w:pPr>
        <w:jc w:val="both"/>
        <w:rPr>
          <w:rFonts w:cstheme="minorHAnsi"/>
          <w:sz w:val="24"/>
          <w:szCs w:val="24"/>
        </w:rPr>
      </w:pPr>
      <w:r>
        <w:rPr>
          <w:rFonts w:cstheme="minorHAnsi"/>
          <w:sz w:val="24"/>
          <w:szCs w:val="24"/>
        </w:rPr>
        <w:t xml:space="preserve">Unser Grundsatz der Basisdemokratie hat inzwischen mit der Bürgerbeteiligung in allen Politikfeldern Eingang gefunden. Die Beteiligung der Bürgerinnen und Bürger an Entscheidungen in Rheinfelden ist inzwischen gefragt und wird nicht nur als Hemmnis für die Durchsetzung von Einzelinteressen gesehen.   </w:t>
      </w:r>
    </w:p>
    <w:p w:rsidR="0055015C" w:rsidRPr="008E1DCA" w:rsidRDefault="0055015C" w:rsidP="0055015C">
      <w:pPr>
        <w:jc w:val="both"/>
        <w:rPr>
          <w:rFonts w:cstheme="minorHAnsi"/>
          <w:b/>
          <w:sz w:val="24"/>
          <w:szCs w:val="24"/>
        </w:rPr>
      </w:pPr>
      <w:r w:rsidRPr="00501156">
        <w:rPr>
          <w:rFonts w:cstheme="minorHAnsi"/>
          <w:b/>
          <w:sz w:val="24"/>
          <w:szCs w:val="24"/>
        </w:rPr>
        <w:t xml:space="preserve">Sie </w:t>
      </w:r>
      <w:r>
        <w:rPr>
          <w:rFonts w:cstheme="minorHAnsi"/>
          <w:b/>
          <w:sz w:val="24"/>
          <w:szCs w:val="24"/>
        </w:rPr>
        <w:t xml:space="preserve">Selbst </w:t>
      </w:r>
      <w:r w:rsidRPr="00501156">
        <w:rPr>
          <w:rFonts w:cstheme="minorHAnsi"/>
          <w:b/>
          <w:sz w:val="24"/>
          <w:szCs w:val="24"/>
        </w:rPr>
        <w:t>sin</w:t>
      </w:r>
      <w:r>
        <w:rPr>
          <w:rFonts w:cstheme="minorHAnsi"/>
          <w:b/>
          <w:sz w:val="24"/>
          <w:szCs w:val="24"/>
        </w:rPr>
        <w:t>d die Expertin/der Experte Ihrer Bedürfnisse!</w:t>
      </w:r>
      <w:r>
        <w:rPr>
          <w:rFonts w:cstheme="minorHAnsi"/>
          <w:sz w:val="24"/>
          <w:szCs w:val="24"/>
        </w:rPr>
        <w:t xml:space="preserve"> </w:t>
      </w:r>
      <w:r w:rsidRPr="00501156">
        <w:rPr>
          <w:rFonts w:cstheme="minorHAnsi"/>
          <w:b/>
          <w:sz w:val="24"/>
          <w:szCs w:val="24"/>
        </w:rPr>
        <w:t>Machen Sie mit, reden Sie mit, entscheiden Sie mit</w:t>
      </w:r>
      <w:r>
        <w:rPr>
          <w:rFonts w:cstheme="minorHAnsi"/>
          <w:b/>
          <w:sz w:val="24"/>
          <w:szCs w:val="24"/>
        </w:rPr>
        <w:t>!</w:t>
      </w:r>
    </w:p>
    <w:p w:rsidR="0055015C" w:rsidRDefault="0055015C" w:rsidP="0055015C">
      <w:pPr>
        <w:jc w:val="both"/>
        <w:rPr>
          <w:rFonts w:cstheme="minorHAnsi"/>
          <w:sz w:val="32"/>
          <w:szCs w:val="32"/>
        </w:rPr>
      </w:pPr>
      <w:r>
        <w:rPr>
          <w:rFonts w:cstheme="minorHAnsi"/>
          <w:b/>
          <w:i/>
          <w:color w:val="00B050"/>
          <w:sz w:val="32"/>
          <w:szCs w:val="32"/>
        </w:rPr>
        <w:t xml:space="preserve">Denn: </w:t>
      </w:r>
      <w:r w:rsidR="005D57CD">
        <w:rPr>
          <w:rFonts w:cstheme="minorHAnsi"/>
          <w:b/>
          <w:i/>
          <w:color w:val="00B050"/>
          <w:sz w:val="32"/>
          <w:szCs w:val="32"/>
        </w:rPr>
        <w:t>Hier ist Einmischen z</w:t>
      </w:r>
      <w:r w:rsidRPr="00441147">
        <w:rPr>
          <w:rFonts w:cstheme="minorHAnsi"/>
          <w:b/>
          <w:i/>
          <w:color w:val="00B050"/>
          <w:sz w:val="32"/>
          <w:szCs w:val="32"/>
        </w:rPr>
        <w:t>uhause</w:t>
      </w:r>
      <w:r w:rsidRPr="00441147">
        <w:rPr>
          <w:rFonts w:cstheme="minorHAnsi"/>
          <w:sz w:val="32"/>
          <w:szCs w:val="32"/>
        </w:rPr>
        <w:t xml:space="preserve">        </w:t>
      </w:r>
    </w:p>
    <w:p w:rsidR="008508FC" w:rsidRPr="00E82C7A" w:rsidRDefault="008508FC" w:rsidP="008508FC">
      <w:pPr>
        <w:rPr>
          <w:rFonts w:cstheme="minorHAnsi"/>
          <w:sz w:val="24"/>
          <w:szCs w:val="24"/>
        </w:rPr>
      </w:pPr>
      <w:r w:rsidRPr="00E82C7A">
        <w:rPr>
          <w:rFonts w:cstheme="minorHAnsi"/>
          <w:sz w:val="24"/>
          <w:szCs w:val="24"/>
        </w:rPr>
        <w:t xml:space="preserve">Angetreten sind </w:t>
      </w:r>
      <w:r w:rsidRPr="009F4B51">
        <w:rPr>
          <w:rFonts w:cstheme="minorHAnsi"/>
          <w:b/>
          <w:color w:val="00B050"/>
          <w:sz w:val="24"/>
          <w:szCs w:val="24"/>
        </w:rPr>
        <w:t>die GRÜNEN</w:t>
      </w:r>
      <w:r w:rsidRPr="009F4B51">
        <w:rPr>
          <w:rFonts w:cstheme="minorHAnsi"/>
          <w:color w:val="00B050"/>
          <w:sz w:val="24"/>
          <w:szCs w:val="24"/>
        </w:rPr>
        <w:t xml:space="preserve"> </w:t>
      </w:r>
      <w:r w:rsidRPr="00E82C7A">
        <w:rPr>
          <w:rFonts w:cstheme="minorHAnsi"/>
          <w:sz w:val="24"/>
          <w:szCs w:val="24"/>
        </w:rPr>
        <w:t>1979 in Rheinfelden, die Stadt gemäß den Grundsätzen der GRÜNEN -ökologisch, basisdemokratisch, Sozial und gewaltfrei</w:t>
      </w:r>
      <w:r w:rsidR="00A93D92" w:rsidRPr="00E82C7A">
        <w:rPr>
          <w:rFonts w:cstheme="minorHAnsi"/>
          <w:sz w:val="24"/>
          <w:szCs w:val="24"/>
        </w:rPr>
        <w:t xml:space="preserve"> - </w:t>
      </w:r>
      <w:r w:rsidRPr="00E82C7A">
        <w:rPr>
          <w:rFonts w:cstheme="minorHAnsi"/>
          <w:sz w:val="24"/>
          <w:szCs w:val="24"/>
        </w:rPr>
        <w:t>zu verändern.</w:t>
      </w:r>
    </w:p>
    <w:p w:rsidR="00397706" w:rsidRPr="00397706" w:rsidRDefault="004D7CB0" w:rsidP="00397706">
      <w:pPr>
        <w:rPr>
          <w:sz w:val="24"/>
          <w:szCs w:val="24"/>
        </w:rPr>
      </w:pPr>
      <w:r w:rsidRPr="00E82C7A">
        <w:rPr>
          <w:sz w:val="24"/>
          <w:szCs w:val="24"/>
        </w:rPr>
        <w:t>Grüne</w:t>
      </w:r>
      <w:r w:rsidR="00E82C7A" w:rsidRPr="00E82C7A">
        <w:rPr>
          <w:sz w:val="24"/>
          <w:szCs w:val="24"/>
        </w:rPr>
        <w:t>,</w:t>
      </w:r>
      <w:r w:rsidRPr="00E82C7A">
        <w:rPr>
          <w:sz w:val="24"/>
          <w:szCs w:val="24"/>
        </w:rPr>
        <w:t xml:space="preserve"> ob im Gemeinderat oder nicht</w:t>
      </w:r>
      <w:r w:rsidR="00E82C7A" w:rsidRPr="00E82C7A">
        <w:rPr>
          <w:sz w:val="24"/>
          <w:szCs w:val="24"/>
        </w:rPr>
        <w:t>,</w:t>
      </w:r>
      <w:r w:rsidRPr="00E82C7A">
        <w:rPr>
          <w:sz w:val="24"/>
          <w:szCs w:val="24"/>
        </w:rPr>
        <w:t xml:space="preserve"> haben immer wieder durch engagiertes Handeln das L</w:t>
      </w:r>
      <w:r w:rsidR="00E82C7A" w:rsidRPr="00E82C7A">
        <w:rPr>
          <w:sz w:val="24"/>
          <w:szCs w:val="24"/>
        </w:rPr>
        <w:t>eben in Rheinfelden mitbestimmt.</w:t>
      </w:r>
    </w:p>
    <w:p w:rsidR="00550395" w:rsidRDefault="00B310C0" w:rsidP="00B310C0">
      <w:pPr>
        <w:jc w:val="both"/>
        <w:rPr>
          <w:rFonts w:cstheme="minorHAnsi"/>
          <w:b/>
          <w:sz w:val="24"/>
          <w:szCs w:val="24"/>
        </w:rPr>
      </w:pPr>
      <w:r>
        <w:rPr>
          <w:rFonts w:cstheme="minorHAnsi"/>
          <w:b/>
          <w:sz w:val="24"/>
          <w:szCs w:val="24"/>
        </w:rPr>
        <w:t xml:space="preserve">Über die </w:t>
      </w:r>
      <w:r w:rsidR="003961A8" w:rsidRPr="004F1EC1">
        <w:rPr>
          <w:rFonts w:cstheme="minorHAnsi"/>
          <w:b/>
          <w:sz w:val="24"/>
          <w:szCs w:val="24"/>
        </w:rPr>
        <w:t>Diskussion um Tal- und Be</w:t>
      </w:r>
      <w:r w:rsidR="00E82C7A">
        <w:rPr>
          <w:rFonts w:cstheme="minorHAnsi"/>
          <w:b/>
          <w:sz w:val="24"/>
          <w:szCs w:val="24"/>
        </w:rPr>
        <w:t>rgtrasse</w:t>
      </w:r>
      <w:r>
        <w:rPr>
          <w:rFonts w:cstheme="minorHAnsi"/>
          <w:b/>
          <w:sz w:val="24"/>
          <w:szCs w:val="24"/>
        </w:rPr>
        <w:t xml:space="preserve"> der A98, </w:t>
      </w:r>
      <w:r w:rsidR="00E82C7A">
        <w:rPr>
          <w:rFonts w:cstheme="minorHAnsi"/>
          <w:b/>
          <w:sz w:val="24"/>
          <w:szCs w:val="24"/>
        </w:rPr>
        <w:t>der Einberufung von acht</w:t>
      </w:r>
      <w:r w:rsidR="003961A8" w:rsidRPr="004F1EC1">
        <w:rPr>
          <w:rFonts w:cstheme="minorHAnsi"/>
          <w:b/>
          <w:sz w:val="24"/>
          <w:szCs w:val="24"/>
        </w:rPr>
        <w:t xml:space="preserve"> Bürgerversammlungen in den Ortsteilen und der Stadt </w:t>
      </w:r>
      <w:r>
        <w:rPr>
          <w:rFonts w:cstheme="minorHAnsi"/>
          <w:b/>
          <w:sz w:val="24"/>
          <w:szCs w:val="24"/>
        </w:rPr>
        <w:t xml:space="preserve">wurde der </w:t>
      </w:r>
      <w:r w:rsidR="003961A8" w:rsidRPr="004F1EC1">
        <w:rPr>
          <w:rFonts w:cstheme="minorHAnsi"/>
          <w:b/>
          <w:sz w:val="24"/>
          <w:szCs w:val="24"/>
        </w:rPr>
        <w:t>Vorschlag einer Bundesstraßentrasse bis Walds</w:t>
      </w:r>
      <w:r>
        <w:rPr>
          <w:rFonts w:cstheme="minorHAnsi"/>
          <w:b/>
          <w:sz w:val="24"/>
          <w:szCs w:val="24"/>
        </w:rPr>
        <w:t xml:space="preserve">hut mit Umgehungsfunktion </w:t>
      </w:r>
      <w:r w:rsidR="003961A8" w:rsidRPr="004F1EC1">
        <w:rPr>
          <w:rFonts w:cstheme="minorHAnsi"/>
          <w:b/>
          <w:sz w:val="24"/>
          <w:szCs w:val="24"/>
        </w:rPr>
        <w:t>mit den GRÜNEN und der BI für vernünftige Verkehrsplanung</w:t>
      </w:r>
      <w:r>
        <w:rPr>
          <w:rFonts w:cstheme="minorHAnsi"/>
          <w:b/>
          <w:sz w:val="24"/>
          <w:szCs w:val="24"/>
        </w:rPr>
        <w:t xml:space="preserve"> erarbeitet</w:t>
      </w:r>
      <w:r w:rsidR="003961A8" w:rsidRPr="004F1EC1">
        <w:rPr>
          <w:rFonts w:cstheme="minorHAnsi"/>
          <w:b/>
          <w:sz w:val="24"/>
          <w:szCs w:val="24"/>
        </w:rPr>
        <w:t xml:space="preserve">. </w:t>
      </w:r>
      <w:r w:rsidR="004F1EC1" w:rsidRPr="004F1EC1">
        <w:rPr>
          <w:rFonts w:cstheme="minorHAnsi"/>
          <w:b/>
          <w:sz w:val="24"/>
          <w:szCs w:val="24"/>
        </w:rPr>
        <w:t>Wir wandten uns g</w:t>
      </w:r>
      <w:r w:rsidR="003961A8" w:rsidRPr="004F1EC1">
        <w:rPr>
          <w:rFonts w:cstheme="minorHAnsi"/>
          <w:b/>
          <w:sz w:val="24"/>
          <w:szCs w:val="24"/>
        </w:rPr>
        <w:t>egen die</w:t>
      </w:r>
      <w:r w:rsidR="004F1EC1" w:rsidRPr="004F1EC1">
        <w:rPr>
          <w:rFonts w:cstheme="minorHAnsi"/>
          <w:b/>
          <w:sz w:val="24"/>
          <w:szCs w:val="24"/>
        </w:rPr>
        <w:t xml:space="preserve"> </w:t>
      </w:r>
      <w:r>
        <w:rPr>
          <w:rFonts w:cstheme="minorHAnsi"/>
          <w:b/>
          <w:sz w:val="24"/>
          <w:szCs w:val="24"/>
        </w:rPr>
        <w:t xml:space="preserve"> </w:t>
      </w:r>
      <w:r w:rsidR="003961A8" w:rsidRPr="004F1EC1">
        <w:rPr>
          <w:rFonts w:cstheme="minorHAnsi"/>
          <w:b/>
          <w:sz w:val="24"/>
          <w:szCs w:val="24"/>
        </w:rPr>
        <w:t>A 98, die unseren Dinkelberg zerstört</w:t>
      </w:r>
      <w:r w:rsidR="004F1EC1" w:rsidRPr="004F1EC1">
        <w:rPr>
          <w:rFonts w:cstheme="minorHAnsi"/>
          <w:b/>
          <w:sz w:val="24"/>
          <w:szCs w:val="24"/>
        </w:rPr>
        <w:t>.</w:t>
      </w:r>
    </w:p>
    <w:p w:rsidR="004D7CB0" w:rsidRPr="00550395" w:rsidRDefault="000B564A" w:rsidP="00550395">
      <w:pPr>
        <w:rPr>
          <w:rFonts w:cstheme="minorHAnsi"/>
          <w:b/>
          <w:sz w:val="24"/>
          <w:szCs w:val="24"/>
        </w:rPr>
      </w:pPr>
      <w:r>
        <w:rPr>
          <w:b/>
          <w:sz w:val="24"/>
          <w:szCs w:val="24"/>
        </w:rPr>
        <w:t xml:space="preserve">Begonnen </w:t>
      </w:r>
      <w:r w:rsidR="0040160C">
        <w:rPr>
          <w:b/>
          <w:sz w:val="24"/>
          <w:szCs w:val="24"/>
        </w:rPr>
        <w:t xml:space="preserve">haben </w:t>
      </w:r>
      <w:r w:rsidR="0040160C" w:rsidRPr="003E7558">
        <w:rPr>
          <w:b/>
          <w:color w:val="00B050"/>
          <w:sz w:val="24"/>
          <w:szCs w:val="24"/>
        </w:rPr>
        <w:t xml:space="preserve">Wir Grüne </w:t>
      </w:r>
      <w:r w:rsidRPr="000B564A">
        <w:rPr>
          <w:b/>
          <w:sz w:val="24"/>
          <w:szCs w:val="24"/>
        </w:rPr>
        <w:t>1981</w:t>
      </w:r>
      <w:r w:rsidR="0040160C" w:rsidRPr="00E50733">
        <w:rPr>
          <w:b/>
          <w:sz w:val="24"/>
          <w:szCs w:val="24"/>
        </w:rPr>
        <w:t xml:space="preserve"> in Rheinfelden mit </w:t>
      </w:r>
      <w:r w:rsidR="001C5A04">
        <w:rPr>
          <w:b/>
          <w:sz w:val="24"/>
          <w:szCs w:val="24"/>
        </w:rPr>
        <w:t>politischen Aktivitäten gegen das Dioxin – das stärkste vom Menschen hergestellte Gift -</w:t>
      </w:r>
      <w:r w:rsidR="0040160C">
        <w:rPr>
          <w:b/>
          <w:sz w:val="24"/>
          <w:szCs w:val="24"/>
        </w:rPr>
        <w:t xml:space="preserve"> das</w:t>
      </w:r>
      <w:r w:rsidR="0040160C" w:rsidRPr="00E50733">
        <w:rPr>
          <w:b/>
          <w:sz w:val="24"/>
          <w:szCs w:val="24"/>
        </w:rPr>
        <w:t xml:space="preserve"> als Abfallprodukt in der </w:t>
      </w:r>
      <w:proofErr w:type="spellStart"/>
      <w:r w:rsidR="0040160C" w:rsidRPr="00E50733">
        <w:rPr>
          <w:b/>
          <w:sz w:val="24"/>
          <w:szCs w:val="24"/>
        </w:rPr>
        <w:t>Pentachlorphenolherstellung</w:t>
      </w:r>
      <w:proofErr w:type="spellEnd"/>
      <w:r w:rsidR="001C5A04">
        <w:rPr>
          <w:b/>
          <w:sz w:val="24"/>
          <w:szCs w:val="24"/>
        </w:rPr>
        <w:t xml:space="preserve"> (PCP)</w:t>
      </w:r>
      <w:r w:rsidR="0040160C" w:rsidRPr="00E50733">
        <w:rPr>
          <w:b/>
          <w:sz w:val="24"/>
          <w:szCs w:val="24"/>
        </w:rPr>
        <w:t xml:space="preserve"> der</w:t>
      </w:r>
      <w:r w:rsidR="0040160C">
        <w:rPr>
          <w:b/>
          <w:sz w:val="24"/>
          <w:szCs w:val="24"/>
        </w:rPr>
        <w:t xml:space="preserve"> damaligen</w:t>
      </w:r>
      <w:r w:rsidR="0040160C" w:rsidRPr="00E50733">
        <w:rPr>
          <w:b/>
          <w:sz w:val="24"/>
          <w:szCs w:val="24"/>
        </w:rPr>
        <w:t xml:space="preserve"> Dynamit Nobel entstanden ist.</w:t>
      </w:r>
      <w:r w:rsidR="0040160C">
        <w:rPr>
          <w:b/>
          <w:sz w:val="24"/>
          <w:szCs w:val="24"/>
        </w:rPr>
        <w:t xml:space="preserve"> Und als Holzschutzmittel und bei der Imprägnierung in die Umwelt gelangte. Und in Rheinfelder </w:t>
      </w:r>
      <w:r w:rsidR="0040160C">
        <w:rPr>
          <w:b/>
          <w:sz w:val="24"/>
          <w:szCs w:val="24"/>
        </w:rPr>
        <w:lastRenderedPageBreak/>
        <w:t>Böden weiterhin vorhanden ist. Wir wurden zuerst als „</w:t>
      </w:r>
      <w:proofErr w:type="spellStart"/>
      <w:r w:rsidR="0040160C">
        <w:rPr>
          <w:b/>
          <w:sz w:val="24"/>
          <w:szCs w:val="24"/>
        </w:rPr>
        <w:t>Arbeitsplatzvernichter</w:t>
      </w:r>
      <w:proofErr w:type="spellEnd"/>
      <w:r w:rsidR="0040160C">
        <w:rPr>
          <w:b/>
          <w:sz w:val="24"/>
          <w:szCs w:val="24"/>
        </w:rPr>
        <w:t xml:space="preserve">“ beschimpft. Es ist uns nach jahrelangem Protest gegen die Herstellung in Rheinfelden gelungen, die Produktion zu stoppen. Mittlerweile war der Dioxingehalt im Menschen (Muttermilch!) auf einen bedenklichen Wert gestiegen. 1989 wurde </w:t>
      </w:r>
      <w:r w:rsidR="001C5A04">
        <w:rPr>
          <w:b/>
          <w:sz w:val="24"/>
          <w:szCs w:val="24"/>
        </w:rPr>
        <w:t xml:space="preserve">PCP </w:t>
      </w:r>
      <w:r w:rsidR="0040160C">
        <w:rPr>
          <w:b/>
          <w:sz w:val="24"/>
          <w:szCs w:val="24"/>
        </w:rPr>
        <w:t xml:space="preserve">als umweltgefährlichstes Gift einem Totalverbot unterzogen. Heute ist dadurch der Dioxingehalt im Menschen auf einen unbedenklichen Wert gesunken. Dies bleibt auch heute noch der größte politische Erfolg der Rheinfelder </w:t>
      </w:r>
      <w:r w:rsidR="0040160C" w:rsidRPr="000213B3">
        <w:rPr>
          <w:b/>
          <w:color w:val="00B050"/>
          <w:sz w:val="24"/>
          <w:szCs w:val="24"/>
        </w:rPr>
        <w:t>GRÜNEN</w:t>
      </w:r>
      <w:r w:rsidR="0040160C">
        <w:rPr>
          <w:b/>
          <w:sz w:val="24"/>
          <w:szCs w:val="24"/>
        </w:rPr>
        <w:t>.</w:t>
      </w:r>
    </w:p>
    <w:p w:rsidR="0055015C" w:rsidRPr="001C5A04" w:rsidRDefault="004D7CB0" w:rsidP="0055015C">
      <w:pPr>
        <w:jc w:val="both"/>
        <w:rPr>
          <w:rFonts w:cstheme="minorHAnsi"/>
          <w:b/>
          <w:sz w:val="24"/>
          <w:szCs w:val="24"/>
        </w:rPr>
      </w:pPr>
      <w:r w:rsidRPr="001C5A04">
        <w:rPr>
          <w:rFonts w:cstheme="minorHAnsi"/>
          <w:b/>
          <w:sz w:val="24"/>
          <w:szCs w:val="24"/>
        </w:rPr>
        <w:t xml:space="preserve">Im Zusammenhang mit der Produktion von </w:t>
      </w:r>
      <w:r w:rsidR="001C5A04" w:rsidRPr="001C5A04">
        <w:rPr>
          <w:rFonts w:cstheme="minorHAnsi"/>
          <w:b/>
          <w:sz w:val="24"/>
          <w:szCs w:val="24"/>
        </w:rPr>
        <w:t xml:space="preserve">PCP </w:t>
      </w:r>
      <w:r w:rsidRPr="001C5A04">
        <w:rPr>
          <w:rFonts w:cstheme="minorHAnsi"/>
          <w:b/>
          <w:sz w:val="24"/>
          <w:szCs w:val="24"/>
        </w:rPr>
        <w:t>gab es Demonstrationen, organisiert</w:t>
      </w:r>
      <w:r w:rsidR="0055015C" w:rsidRPr="001C5A04">
        <w:rPr>
          <w:rFonts w:cstheme="minorHAnsi"/>
          <w:b/>
          <w:sz w:val="24"/>
          <w:szCs w:val="24"/>
        </w:rPr>
        <w:t xml:space="preserve"> </w:t>
      </w:r>
      <w:r w:rsidR="000B564A" w:rsidRPr="001C5A04">
        <w:rPr>
          <w:rFonts w:cstheme="minorHAnsi"/>
          <w:b/>
          <w:sz w:val="24"/>
          <w:szCs w:val="24"/>
        </w:rPr>
        <w:t xml:space="preserve">von </w:t>
      </w:r>
      <w:r w:rsidR="000B564A" w:rsidRPr="001C5A04">
        <w:rPr>
          <w:rFonts w:cstheme="minorHAnsi"/>
          <w:b/>
          <w:color w:val="00B050"/>
          <w:sz w:val="24"/>
          <w:szCs w:val="24"/>
        </w:rPr>
        <w:t>GRÜNEN</w:t>
      </w:r>
      <w:r w:rsidR="000B564A" w:rsidRPr="001C5A04">
        <w:rPr>
          <w:rFonts w:cstheme="minorHAnsi"/>
          <w:b/>
          <w:sz w:val="24"/>
          <w:szCs w:val="24"/>
        </w:rPr>
        <w:t xml:space="preserve"> und</w:t>
      </w:r>
      <w:r w:rsidR="001C5A04" w:rsidRPr="001C5A04">
        <w:rPr>
          <w:rFonts w:cstheme="minorHAnsi"/>
          <w:b/>
          <w:sz w:val="24"/>
          <w:szCs w:val="24"/>
        </w:rPr>
        <w:t xml:space="preserve"> den am meisten betroffenen </w:t>
      </w:r>
      <w:r w:rsidR="000B564A" w:rsidRPr="001C5A04">
        <w:rPr>
          <w:rFonts w:cstheme="minorHAnsi"/>
          <w:b/>
          <w:sz w:val="24"/>
          <w:szCs w:val="24"/>
        </w:rPr>
        <w:t xml:space="preserve"> </w:t>
      </w:r>
      <w:r w:rsidR="001C5A04" w:rsidRPr="001C5A04">
        <w:rPr>
          <w:rFonts w:cstheme="minorHAnsi"/>
          <w:b/>
          <w:sz w:val="24"/>
          <w:szCs w:val="24"/>
        </w:rPr>
        <w:t>Holzschutzmittelgeschädigten. Auf unsere Initiative</w:t>
      </w:r>
      <w:r w:rsidRPr="001C5A04">
        <w:rPr>
          <w:rFonts w:cstheme="minorHAnsi"/>
          <w:b/>
          <w:sz w:val="24"/>
          <w:szCs w:val="24"/>
        </w:rPr>
        <w:t xml:space="preserve"> bildete sich</w:t>
      </w:r>
      <w:r w:rsidR="001C5A04" w:rsidRPr="001C5A04">
        <w:rPr>
          <w:rFonts w:cstheme="minorHAnsi"/>
          <w:b/>
          <w:sz w:val="24"/>
          <w:szCs w:val="24"/>
        </w:rPr>
        <w:t xml:space="preserve"> in den neunziger Jahren</w:t>
      </w:r>
      <w:r w:rsidRPr="001C5A04">
        <w:rPr>
          <w:rFonts w:cstheme="minorHAnsi"/>
          <w:b/>
          <w:sz w:val="24"/>
          <w:szCs w:val="24"/>
        </w:rPr>
        <w:t xml:space="preserve"> der große Ratschlag </w:t>
      </w:r>
      <w:r w:rsidR="001C5A04" w:rsidRPr="001C5A04">
        <w:rPr>
          <w:rFonts w:cstheme="minorHAnsi"/>
          <w:b/>
          <w:sz w:val="24"/>
          <w:szCs w:val="24"/>
        </w:rPr>
        <w:t>Dioxin, in dem Verwaltung, Stadt- und Kreisräte sowie die „B.I. gegen Dioxin“ gemeinsam nach Lösungen suchten.</w:t>
      </w:r>
      <w:r w:rsidR="0055015C" w:rsidRPr="001C5A04">
        <w:rPr>
          <w:rFonts w:cstheme="minorHAnsi"/>
          <w:b/>
          <w:sz w:val="24"/>
          <w:szCs w:val="24"/>
        </w:rPr>
        <w:t xml:space="preserve">                          </w:t>
      </w:r>
    </w:p>
    <w:p w:rsidR="0055015C" w:rsidRPr="001C5A04" w:rsidRDefault="003961A8" w:rsidP="0055015C">
      <w:pPr>
        <w:jc w:val="both"/>
        <w:rPr>
          <w:rFonts w:cstheme="minorHAnsi"/>
          <w:b/>
          <w:sz w:val="24"/>
          <w:szCs w:val="24"/>
        </w:rPr>
      </w:pPr>
      <w:r w:rsidRPr="001C5A04">
        <w:rPr>
          <w:rFonts w:cstheme="minorHAnsi"/>
          <w:b/>
          <w:sz w:val="24"/>
          <w:szCs w:val="24"/>
        </w:rPr>
        <w:t xml:space="preserve"> Mit unserer Initiative wurde die </w:t>
      </w:r>
      <w:r w:rsidR="001C5A04" w:rsidRPr="001C5A04">
        <w:rPr>
          <w:rFonts w:cstheme="minorHAnsi"/>
          <w:b/>
          <w:sz w:val="24"/>
          <w:szCs w:val="24"/>
        </w:rPr>
        <w:t>BUR</w:t>
      </w:r>
      <w:r w:rsidR="0055015C" w:rsidRPr="001C5A04">
        <w:rPr>
          <w:rFonts w:cstheme="minorHAnsi"/>
          <w:b/>
          <w:sz w:val="24"/>
          <w:szCs w:val="24"/>
        </w:rPr>
        <w:t xml:space="preserve"> </w:t>
      </w:r>
      <w:r w:rsidR="001C5A04" w:rsidRPr="001C5A04">
        <w:rPr>
          <w:rFonts w:cstheme="minorHAnsi"/>
          <w:b/>
          <w:sz w:val="24"/>
          <w:szCs w:val="24"/>
        </w:rPr>
        <w:t>(</w:t>
      </w:r>
      <w:r w:rsidR="0055015C" w:rsidRPr="001C5A04">
        <w:rPr>
          <w:rFonts w:cstheme="minorHAnsi"/>
          <w:b/>
          <w:sz w:val="24"/>
          <w:szCs w:val="24"/>
        </w:rPr>
        <w:t>Bürgerinitiative Umwelt beider Rheinfelden</w:t>
      </w:r>
      <w:r w:rsidR="001C5A04" w:rsidRPr="001C5A04">
        <w:rPr>
          <w:rFonts w:cstheme="minorHAnsi"/>
          <w:b/>
          <w:sz w:val="24"/>
          <w:szCs w:val="24"/>
        </w:rPr>
        <w:t xml:space="preserve">) im Jahr 1982 </w:t>
      </w:r>
      <w:r w:rsidRPr="001C5A04">
        <w:rPr>
          <w:rFonts w:cstheme="minorHAnsi"/>
          <w:b/>
          <w:sz w:val="24"/>
          <w:szCs w:val="24"/>
        </w:rPr>
        <w:t>gegründet. Die ersten beiden gemeinsamen</w:t>
      </w:r>
      <w:r w:rsidR="0055015C" w:rsidRPr="001C5A04">
        <w:rPr>
          <w:rFonts w:cstheme="minorHAnsi"/>
          <w:b/>
          <w:sz w:val="24"/>
          <w:szCs w:val="24"/>
        </w:rPr>
        <w:t xml:space="preserve"> Brückenfest</w:t>
      </w:r>
      <w:r w:rsidRPr="001C5A04">
        <w:rPr>
          <w:rFonts w:cstheme="minorHAnsi"/>
          <w:b/>
          <w:sz w:val="24"/>
          <w:szCs w:val="24"/>
        </w:rPr>
        <w:t xml:space="preserve">e fanden unter der Schirmherrschaft der BUR  und der </w:t>
      </w:r>
      <w:r w:rsidRPr="001C5A04">
        <w:rPr>
          <w:rFonts w:cstheme="minorHAnsi"/>
          <w:b/>
          <w:color w:val="00B050"/>
          <w:sz w:val="24"/>
          <w:szCs w:val="24"/>
        </w:rPr>
        <w:t>GRÜNEN</w:t>
      </w:r>
      <w:r w:rsidRPr="001C5A04">
        <w:rPr>
          <w:rFonts w:cstheme="minorHAnsi"/>
          <w:b/>
          <w:sz w:val="24"/>
          <w:szCs w:val="24"/>
        </w:rPr>
        <w:t xml:space="preserve"> Rheinfelden statt.</w:t>
      </w:r>
    </w:p>
    <w:p w:rsidR="003961A8" w:rsidRPr="004F1EC1" w:rsidRDefault="003961A8" w:rsidP="0055015C">
      <w:pPr>
        <w:jc w:val="both"/>
        <w:rPr>
          <w:rFonts w:cstheme="minorHAnsi"/>
          <w:b/>
          <w:sz w:val="24"/>
          <w:szCs w:val="24"/>
        </w:rPr>
      </w:pPr>
      <w:r w:rsidRPr="004F1EC1">
        <w:rPr>
          <w:rFonts w:cstheme="minorHAnsi"/>
          <w:b/>
          <w:sz w:val="24"/>
          <w:szCs w:val="24"/>
        </w:rPr>
        <w:t>1986 gab es den</w:t>
      </w:r>
      <w:r w:rsidR="00B310C0">
        <w:rPr>
          <w:rFonts w:cstheme="minorHAnsi"/>
          <w:b/>
          <w:sz w:val="24"/>
          <w:szCs w:val="24"/>
        </w:rPr>
        <w:t xml:space="preserve"> ausgearbeiteten</w:t>
      </w:r>
      <w:r w:rsidRPr="004F1EC1">
        <w:rPr>
          <w:rFonts w:cstheme="minorHAnsi"/>
          <w:b/>
          <w:sz w:val="24"/>
          <w:szCs w:val="24"/>
        </w:rPr>
        <w:t xml:space="preserve"> Vorschlag einer Rheinfelder</w:t>
      </w:r>
      <w:r w:rsidR="0055015C" w:rsidRPr="004F1EC1">
        <w:rPr>
          <w:rFonts w:cstheme="minorHAnsi"/>
          <w:b/>
          <w:sz w:val="24"/>
          <w:szCs w:val="24"/>
        </w:rPr>
        <w:t xml:space="preserve"> Frauengruppe für eine Fußgängerzone</w:t>
      </w:r>
      <w:r w:rsidRPr="004F1EC1">
        <w:rPr>
          <w:rFonts w:cstheme="minorHAnsi"/>
          <w:b/>
          <w:sz w:val="24"/>
          <w:szCs w:val="24"/>
        </w:rPr>
        <w:t xml:space="preserve">, die </w:t>
      </w:r>
      <w:r w:rsidR="00B310C0">
        <w:rPr>
          <w:rFonts w:cstheme="minorHAnsi"/>
          <w:b/>
          <w:sz w:val="24"/>
          <w:szCs w:val="24"/>
        </w:rPr>
        <w:t xml:space="preserve">heute </w:t>
      </w:r>
      <w:r w:rsidRPr="004F1EC1">
        <w:rPr>
          <w:rFonts w:cstheme="minorHAnsi"/>
          <w:b/>
          <w:sz w:val="24"/>
          <w:szCs w:val="24"/>
        </w:rPr>
        <w:t>mit der Kapuzinerstraße</w:t>
      </w:r>
      <w:r w:rsidR="004F1EC1">
        <w:rPr>
          <w:rFonts w:cstheme="minorHAnsi"/>
          <w:b/>
          <w:sz w:val="24"/>
          <w:szCs w:val="24"/>
        </w:rPr>
        <w:t xml:space="preserve"> </w:t>
      </w:r>
      <w:r w:rsidRPr="004F1EC1">
        <w:rPr>
          <w:rFonts w:cstheme="minorHAnsi"/>
          <w:b/>
          <w:sz w:val="24"/>
          <w:szCs w:val="24"/>
        </w:rPr>
        <w:t>endlich ihre Vollendung finde</w:t>
      </w:r>
      <w:r w:rsidR="007C4F2D">
        <w:rPr>
          <w:rFonts w:cstheme="minorHAnsi"/>
          <w:b/>
          <w:sz w:val="24"/>
          <w:szCs w:val="24"/>
        </w:rPr>
        <w:t>n wird.</w:t>
      </w:r>
      <w:r w:rsidRPr="004F1EC1">
        <w:rPr>
          <w:rFonts w:cstheme="minorHAnsi"/>
          <w:b/>
          <w:sz w:val="24"/>
          <w:szCs w:val="24"/>
        </w:rPr>
        <w:t xml:space="preserve"> </w:t>
      </w:r>
    </w:p>
    <w:p w:rsidR="0055015C" w:rsidRDefault="0055015C" w:rsidP="0055015C">
      <w:pPr>
        <w:jc w:val="both"/>
        <w:rPr>
          <w:rFonts w:cstheme="minorHAnsi"/>
          <w:b/>
          <w:sz w:val="24"/>
          <w:szCs w:val="24"/>
        </w:rPr>
      </w:pPr>
      <w:r w:rsidRPr="004F1EC1">
        <w:rPr>
          <w:rFonts w:cstheme="minorHAnsi"/>
          <w:b/>
          <w:sz w:val="24"/>
          <w:szCs w:val="24"/>
        </w:rPr>
        <w:t>An</w:t>
      </w:r>
      <w:r w:rsidR="007C4F2D">
        <w:rPr>
          <w:rFonts w:cstheme="minorHAnsi"/>
          <w:b/>
          <w:sz w:val="24"/>
          <w:szCs w:val="24"/>
        </w:rPr>
        <w:t xml:space="preserve"> der</w:t>
      </w:r>
      <w:r w:rsidRPr="004F1EC1">
        <w:rPr>
          <w:rFonts w:cstheme="minorHAnsi"/>
          <w:b/>
          <w:sz w:val="24"/>
          <w:szCs w:val="24"/>
        </w:rPr>
        <w:t xml:space="preserve"> Realisierung</w:t>
      </w:r>
      <w:r w:rsidR="007C4F2D">
        <w:rPr>
          <w:rFonts w:cstheme="minorHAnsi"/>
          <w:b/>
          <w:sz w:val="24"/>
          <w:szCs w:val="24"/>
        </w:rPr>
        <w:t xml:space="preserve"> des</w:t>
      </w:r>
      <w:r w:rsidRPr="004F1EC1">
        <w:rPr>
          <w:rFonts w:cstheme="minorHAnsi"/>
          <w:b/>
          <w:sz w:val="24"/>
          <w:szCs w:val="24"/>
        </w:rPr>
        <w:t xml:space="preserve"> Jugendhaus</w:t>
      </w:r>
      <w:r w:rsidR="007C4F2D">
        <w:rPr>
          <w:rFonts w:cstheme="minorHAnsi"/>
          <w:b/>
          <w:sz w:val="24"/>
          <w:szCs w:val="24"/>
        </w:rPr>
        <w:t>es</w:t>
      </w:r>
      <w:r w:rsidRPr="004F1EC1">
        <w:rPr>
          <w:rFonts w:cstheme="minorHAnsi"/>
          <w:b/>
          <w:sz w:val="24"/>
          <w:szCs w:val="24"/>
        </w:rPr>
        <w:t xml:space="preserve"> </w:t>
      </w:r>
      <w:r w:rsidR="00A050B6">
        <w:rPr>
          <w:rFonts w:cstheme="minorHAnsi"/>
          <w:b/>
          <w:sz w:val="24"/>
          <w:szCs w:val="24"/>
        </w:rPr>
        <w:t xml:space="preserve">waren wir maßgeblich beteiligt und haben </w:t>
      </w:r>
      <w:r w:rsidRPr="004F1EC1">
        <w:rPr>
          <w:rFonts w:cstheme="minorHAnsi"/>
          <w:b/>
          <w:sz w:val="24"/>
          <w:szCs w:val="24"/>
        </w:rPr>
        <w:t>nicht nachgelassen</w:t>
      </w:r>
      <w:r w:rsidR="00A050B6">
        <w:rPr>
          <w:rFonts w:cstheme="minorHAnsi"/>
          <w:b/>
          <w:sz w:val="24"/>
          <w:szCs w:val="24"/>
        </w:rPr>
        <w:t>,</w:t>
      </w:r>
      <w:r w:rsidRPr="004F1EC1">
        <w:rPr>
          <w:rFonts w:cstheme="minorHAnsi"/>
          <w:b/>
          <w:sz w:val="24"/>
          <w:szCs w:val="24"/>
        </w:rPr>
        <w:t xml:space="preserve"> zu insistieren</w:t>
      </w:r>
      <w:r w:rsidR="00A050B6">
        <w:rPr>
          <w:rFonts w:cstheme="minorHAnsi"/>
          <w:b/>
          <w:sz w:val="24"/>
          <w:szCs w:val="24"/>
        </w:rPr>
        <w:t>.</w:t>
      </w:r>
    </w:p>
    <w:p w:rsidR="00A050B6" w:rsidRDefault="00B310C0" w:rsidP="0055015C">
      <w:pPr>
        <w:jc w:val="both"/>
        <w:rPr>
          <w:rFonts w:cstheme="minorHAnsi"/>
          <w:b/>
          <w:sz w:val="24"/>
          <w:szCs w:val="24"/>
        </w:rPr>
      </w:pPr>
      <w:r>
        <w:rPr>
          <w:rFonts w:cstheme="minorHAnsi"/>
          <w:b/>
          <w:sz w:val="24"/>
          <w:szCs w:val="24"/>
        </w:rPr>
        <w:t xml:space="preserve">Mit den Umweltverbänden </w:t>
      </w:r>
      <w:r w:rsidR="00A050B6">
        <w:rPr>
          <w:rFonts w:cstheme="minorHAnsi"/>
          <w:b/>
          <w:sz w:val="24"/>
          <w:szCs w:val="24"/>
        </w:rPr>
        <w:t xml:space="preserve">haben wir den Kraftwerksneubau </w:t>
      </w:r>
      <w:r w:rsidR="005D57CD">
        <w:rPr>
          <w:rFonts w:cstheme="minorHAnsi"/>
          <w:b/>
          <w:sz w:val="24"/>
          <w:szCs w:val="24"/>
        </w:rPr>
        <w:t xml:space="preserve">und damit den Ausbau der Wasserkraft </w:t>
      </w:r>
      <w:r>
        <w:rPr>
          <w:rFonts w:cstheme="minorHAnsi"/>
          <w:b/>
          <w:sz w:val="24"/>
          <w:szCs w:val="24"/>
        </w:rPr>
        <w:t>begleitet</w:t>
      </w:r>
      <w:r w:rsidR="005D57CD">
        <w:rPr>
          <w:rFonts w:cstheme="minorHAnsi"/>
          <w:b/>
          <w:sz w:val="24"/>
          <w:szCs w:val="24"/>
        </w:rPr>
        <w:t>.</w:t>
      </w:r>
      <w:r>
        <w:rPr>
          <w:rFonts w:cstheme="minorHAnsi"/>
          <w:b/>
          <w:sz w:val="24"/>
          <w:szCs w:val="24"/>
        </w:rPr>
        <w:t xml:space="preserve"> </w:t>
      </w:r>
      <w:r w:rsidR="005D57CD">
        <w:rPr>
          <w:rFonts w:cstheme="minorHAnsi"/>
          <w:b/>
          <w:sz w:val="24"/>
          <w:szCs w:val="24"/>
        </w:rPr>
        <w:t>D</w:t>
      </w:r>
      <w:r w:rsidR="005B1E41">
        <w:rPr>
          <w:rFonts w:cstheme="minorHAnsi"/>
          <w:b/>
          <w:sz w:val="24"/>
          <w:szCs w:val="24"/>
        </w:rPr>
        <w:t>as Umgehungsgewäs</w:t>
      </w:r>
      <w:r w:rsidR="00A050B6">
        <w:rPr>
          <w:rFonts w:cstheme="minorHAnsi"/>
          <w:b/>
          <w:sz w:val="24"/>
          <w:szCs w:val="24"/>
        </w:rPr>
        <w:t>ser</w:t>
      </w:r>
      <w:r w:rsidR="005D57CD">
        <w:rPr>
          <w:rFonts w:cstheme="minorHAnsi"/>
          <w:b/>
          <w:sz w:val="24"/>
          <w:szCs w:val="24"/>
        </w:rPr>
        <w:t xml:space="preserve"> ist inzwischen ein ökologisches Kleinod geworden</w:t>
      </w:r>
      <w:r w:rsidR="00A050B6">
        <w:rPr>
          <w:rFonts w:cstheme="minorHAnsi"/>
          <w:b/>
          <w:sz w:val="24"/>
          <w:szCs w:val="24"/>
        </w:rPr>
        <w:t>.</w:t>
      </w:r>
    </w:p>
    <w:p w:rsidR="00A050B6" w:rsidRPr="004F1EC1" w:rsidRDefault="00B86C68" w:rsidP="0055015C">
      <w:pPr>
        <w:jc w:val="both"/>
        <w:rPr>
          <w:rFonts w:cstheme="minorHAnsi"/>
          <w:b/>
          <w:sz w:val="24"/>
          <w:szCs w:val="24"/>
        </w:rPr>
      </w:pPr>
      <w:r>
        <w:rPr>
          <w:rFonts w:cstheme="minorHAnsi"/>
          <w:b/>
          <w:sz w:val="24"/>
          <w:szCs w:val="24"/>
        </w:rPr>
        <w:t>Mitbegründet und u</w:t>
      </w:r>
      <w:r w:rsidR="00A050B6">
        <w:rPr>
          <w:rFonts w:cstheme="minorHAnsi"/>
          <w:b/>
          <w:sz w:val="24"/>
          <w:szCs w:val="24"/>
        </w:rPr>
        <w:t xml:space="preserve">nterstützt haben wir </w:t>
      </w:r>
      <w:r w:rsidR="00A050B6" w:rsidRPr="00B86C68">
        <w:rPr>
          <w:rFonts w:cstheme="minorHAnsi"/>
          <w:b/>
          <w:color w:val="00B050"/>
          <w:sz w:val="24"/>
          <w:szCs w:val="24"/>
        </w:rPr>
        <w:t xml:space="preserve">GRÜNE </w:t>
      </w:r>
      <w:r w:rsidR="00A050B6">
        <w:rPr>
          <w:rFonts w:cstheme="minorHAnsi"/>
          <w:b/>
          <w:sz w:val="24"/>
          <w:szCs w:val="24"/>
        </w:rPr>
        <w:t>die Bürgersolar Rheinfelden.</w:t>
      </w:r>
    </w:p>
    <w:p w:rsidR="0055015C" w:rsidRPr="004F1EC1" w:rsidRDefault="004F1EC1" w:rsidP="0055015C">
      <w:pPr>
        <w:jc w:val="both"/>
        <w:rPr>
          <w:rFonts w:cstheme="minorHAnsi"/>
          <w:b/>
          <w:sz w:val="24"/>
          <w:szCs w:val="24"/>
        </w:rPr>
      </w:pPr>
      <w:r w:rsidRPr="004F1EC1">
        <w:rPr>
          <w:rFonts w:cstheme="minorHAnsi"/>
          <w:b/>
          <w:sz w:val="24"/>
          <w:szCs w:val="24"/>
        </w:rPr>
        <w:t xml:space="preserve">Wir haben Rheinfeldens </w:t>
      </w:r>
      <w:r w:rsidR="0055015C" w:rsidRPr="004F1EC1">
        <w:rPr>
          <w:rFonts w:cstheme="minorHAnsi"/>
          <w:b/>
          <w:sz w:val="24"/>
          <w:szCs w:val="24"/>
        </w:rPr>
        <w:t>Stadtentwicklung grün begleitet</w:t>
      </w:r>
      <w:r w:rsidR="005B1E41">
        <w:rPr>
          <w:rFonts w:cstheme="minorHAnsi"/>
          <w:b/>
          <w:sz w:val="24"/>
          <w:szCs w:val="24"/>
        </w:rPr>
        <w:t xml:space="preserve"> und intensiv an den Bürgerbeteiligungsprozessen der „Lokalen Agenda 21“ und </w:t>
      </w:r>
      <w:r w:rsidR="00B86C68">
        <w:rPr>
          <w:rFonts w:cstheme="minorHAnsi"/>
          <w:b/>
          <w:sz w:val="24"/>
          <w:szCs w:val="24"/>
        </w:rPr>
        <w:t xml:space="preserve">dem </w:t>
      </w:r>
      <w:r w:rsidR="000E6E86">
        <w:rPr>
          <w:rFonts w:cstheme="minorHAnsi"/>
          <w:b/>
          <w:sz w:val="24"/>
          <w:szCs w:val="24"/>
        </w:rPr>
        <w:t>Stadtentwicklungsprojekt</w:t>
      </w:r>
      <w:r w:rsidR="005B1E41">
        <w:rPr>
          <w:rFonts w:cstheme="minorHAnsi"/>
          <w:b/>
          <w:sz w:val="24"/>
          <w:szCs w:val="24"/>
        </w:rPr>
        <w:t xml:space="preserve"> „Kursbuch 22“</w:t>
      </w:r>
      <w:r w:rsidR="000E6E86">
        <w:rPr>
          <w:rFonts w:cstheme="minorHAnsi"/>
          <w:b/>
          <w:sz w:val="24"/>
          <w:szCs w:val="24"/>
        </w:rPr>
        <w:t xml:space="preserve"> teilgenommen.</w:t>
      </w:r>
    </w:p>
    <w:p w:rsidR="005D57CD" w:rsidRDefault="00B310C0" w:rsidP="001F09A7">
      <w:pPr>
        <w:rPr>
          <w:b/>
          <w:sz w:val="24"/>
          <w:szCs w:val="24"/>
        </w:rPr>
      </w:pPr>
      <w:r>
        <w:rPr>
          <w:b/>
          <w:sz w:val="24"/>
          <w:szCs w:val="24"/>
        </w:rPr>
        <w:t>I</w:t>
      </w:r>
      <w:r w:rsidR="004F1EC1" w:rsidRPr="004F1EC1">
        <w:rPr>
          <w:b/>
          <w:sz w:val="24"/>
          <w:szCs w:val="24"/>
        </w:rPr>
        <w:t xml:space="preserve">n die Schulentwicklung  haben wir uns eingemischt und die </w:t>
      </w:r>
      <w:r w:rsidR="0055015C" w:rsidRPr="004F1EC1">
        <w:rPr>
          <w:b/>
          <w:sz w:val="24"/>
          <w:szCs w:val="24"/>
        </w:rPr>
        <w:t xml:space="preserve">Gemeinschaftsschule </w:t>
      </w:r>
      <w:r w:rsidR="004F1EC1" w:rsidRPr="004F1EC1">
        <w:rPr>
          <w:b/>
          <w:sz w:val="24"/>
          <w:szCs w:val="24"/>
        </w:rPr>
        <w:t>stets proklamiert.</w:t>
      </w:r>
      <w:r w:rsidR="00550395">
        <w:rPr>
          <w:b/>
          <w:sz w:val="24"/>
          <w:szCs w:val="24"/>
        </w:rPr>
        <w:t xml:space="preserve"> </w:t>
      </w:r>
      <w:r w:rsidR="005D57CD">
        <w:rPr>
          <w:b/>
          <w:sz w:val="24"/>
          <w:szCs w:val="24"/>
        </w:rPr>
        <w:t xml:space="preserve">                                                                                                                                                  </w:t>
      </w:r>
    </w:p>
    <w:p w:rsidR="0055015C" w:rsidRPr="005A0659" w:rsidRDefault="004F1EC1" w:rsidP="001F09A7">
      <w:pPr>
        <w:rPr>
          <w:b/>
          <w:sz w:val="24"/>
          <w:szCs w:val="24"/>
        </w:rPr>
      </w:pPr>
      <w:r w:rsidRPr="004F1EC1">
        <w:rPr>
          <w:b/>
          <w:sz w:val="24"/>
          <w:szCs w:val="24"/>
        </w:rPr>
        <w:t xml:space="preserve">Das </w:t>
      </w:r>
      <w:r w:rsidR="0055015C" w:rsidRPr="004F1EC1">
        <w:rPr>
          <w:b/>
          <w:sz w:val="24"/>
          <w:szCs w:val="24"/>
        </w:rPr>
        <w:t>Familienzentrum</w:t>
      </w:r>
      <w:r w:rsidR="00B310C0">
        <w:rPr>
          <w:b/>
          <w:sz w:val="24"/>
          <w:szCs w:val="24"/>
        </w:rPr>
        <w:t xml:space="preserve"> haben wir se</w:t>
      </w:r>
      <w:r w:rsidR="005A0659">
        <w:rPr>
          <w:b/>
          <w:sz w:val="24"/>
          <w:szCs w:val="24"/>
        </w:rPr>
        <w:t>it Beginn u</w:t>
      </w:r>
      <w:r w:rsidR="00B310C0">
        <w:rPr>
          <w:b/>
          <w:sz w:val="24"/>
          <w:szCs w:val="24"/>
        </w:rPr>
        <w:t>nterstüt</w:t>
      </w:r>
      <w:r w:rsidR="005A0659">
        <w:rPr>
          <w:b/>
          <w:sz w:val="24"/>
          <w:szCs w:val="24"/>
        </w:rPr>
        <w:t>zt</w:t>
      </w:r>
      <w:r w:rsidRPr="004F1EC1">
        <w:rPr>
          <w:b/>
          <w:sz w:val="24"/>
          <w:szCs w:val="24"/>
        </w:rPr>
        <w:t>. Ohne dies</w:t>
      </w:r>
      <w:r w:rsidR="00B310C0">
        <w:rPr>
          <w:b/>
          <w:sz w:val="24"/>
          <w:szCs w:val="24"/>
        </w:rPr>
        <w:t>es</w:t>
      </w:r>
      <w:r w:rsidRPr="004F1EC1">
        <w:rPr>
          <w:b/>
          <w:sz w:val="24"/>
          <w:szCs w:val="24"/>
        </w:rPr>
        <w:t xml:space="preserve"> wäre Rheinfelden um eine soziale und</w:t>
      </w:r>
      <w:r w:rsidR="005B1E41">
        <w:rPr>
          <w:b/>
          <w:sz w:val="24"/>
          <w:szCs w:val="24"/>
        </w:rPr>
        <w:t xml:space="preserve"> </w:t>
      </w:r>
      <w:r w:rsidRPr="004F1EC1">
        <w:rPr>
          <w:b/>
          <w:sz w:val="24"/>
          <w:szCs w:val="24"/>
        </w:rPr>
        <w:t>se</w:t>
      </w:r>
      <w:r w:rsidR="005D57CD">
        <w:rPr>
          <w:b/>
          <w:sz w:val="24"/>
          <w:szCs w:val="24"/>
        </w:rPr>
        <w:t xml:space="preserve">hr  lebendige Institution ärmer.                                                                            </w:t>
      </w:r>
    </w:p>
    <w:p w:rsidR="00157BFC" w:rsidRDefault="00397706" w:rsidP="0055015C">
      <w:pPr>
        <w:jc w:val="both"/>
        <w:rPr>
          <w:rFonts w:cstheme="minorHAnsi"/>
          <w:sz w:val="32"/>
          <w:szCs w:val="32"/>
        </w:rPr>
      </w:pPr>
      <w:r w:rsidRPr="00E96613">
        <w:rPr>
          <w:b/>
          <w:color w:val="00B050"/>
          <w:sz w:val="32"/>
          <w:szCs w:val="32"/>
        </w:rPr>
        <w:t>Wie wollen wir zusammen leben in der Stadtgesellschaft Rheinfelden und zukunftsfähig nachhaltig planen und handeln?</w:t>
      </w:r>
      <w:r w:rsidRPr="00441147">
        <w:rPr>
          <w:rFonts w:cstheme="minorHAnsi"/>
          <w:sz w:val="32"/>
          <w:szCs w:val="32"/>
        </w:rPr>
        <w:t xml:space="preserve">   </w:t>
      </w:r>
    </w:p>
    <w:p w:rsidR="00397706" w:rsidRPr="00E021CE" w:rsidRDefault="00157BFC" w:rsidP="0055015C">
      <w:pPr>
        <w:jc w:val="both"/>
        <w:rPr>
          <w:sz w:val="24"/>
          <w:szCs w:val="24"/>
        </w:rPr>
      </w:pPr>
      <w:r w:rsidRPr="005239CE">
        <w:rPr>
          <w:sz w:val="24"/>
          <w:szCs w:val="24"/>
        </w:rPr>
        <w:lastRenderedPageBreak/>
        <w:t xml:space="preserve">Die Rheinfelder GRÜNEN stellen in diesem Wahlprogramm zur Kommunalwahl in Baden-Württemberg am 26. Mai 2019 die Frage </w:t>
      </w:r>
      <w:r w:rsidRPr="005239CE">
        <w:rPr>
          <w:b/>
          <w:sz w:val="24"/>
          <w:szCs w:val="24"/>
        </w:rPr>
        <w:t>nach der zukunftsfähigen, ökologischen</w:t>
      </w:r>
      <w:r>
        <w:rPr>
          <w:b/>
          <w:sz w:val="24"/>
          <w:szCs w:val="24"/>
        </w:rPr>
        <w:t>,</w:t>
      </w:r>
      <w:r w:rsidRPr="005239CE">
        <w:rPr>
          <w:b/>
          <w:sz w:val="24"/>
          <w:szCs w:val="24"/>
        </w:rPr>
        <w:t xml:space="preserve"> </w:t>
      </w:r>
      <w:r>
        <w:rPr>
          <w:b/>
          <w:sz w:val="24"/>
          <w:szCs w:val="24"/>
        </w:rPr>
        <w:t>sozialen</w:t>
      </w:r>
      <w:r w:rsidRPr="005239CE">
        <w:rPr>
          <w:b/>
          <w:sz w:val="24"/>
          <w:szCs w:val="24"/>
        </w:rPr>
        <w:t xml:space="preserve"> und  klimaschützenden Kommune Rheinfelden</w:t>
      </w:r>
      <w:r w:rsidRPr="005239CE">
        <w:rPr>
          <w:sz w:val="24"/>
          <w:szCs w:val="24"/>
        </w:rPr>
        <w:t xml:space="preserve"> in den Vordergrund</w:t>
      </w:r>
      <w:r>
        <w:rPr>
          <w:sz w:val="24"/>
          <w:szCs w:val="24"/>
        </w:rPr>
        <w:t xml:space="preserve">. </w:t>
      </w:r>
      <w:r w:rsidR="00397706" w:rsidRPr="00441147">
        <w:rPr>
          <w:rFonts w:cstheme="minorHAnsi"/>
          <w:sz w:val="32"/>
          <w:szCs w:val="32"/>
        </w:rPr>
        <w:t xml:space="preserve">   </w:t>
      </w:r>
      <w:r w:rsidR="00397706" w:rsidRPr="00441147">
        <w:rPr>
          <w:rFonts w:cstheme="minorHAnsi"/>
          <w:b/>
          <w:sz w:val="24"/>
          <w:szCs w:val="24"/>
        </w:rPr>
        <w:t xml:space="preserve">                                                                                                               </w:t>
      </w:r>
    </w:p>
    <w:p w:rsidR="005A0659" w:rsidRDefault="00397706" w:rsidP="0055015C">
      <w:pPr>
        <w:jc w:val="both"/>
        <w:rPr>
          <w:sz w:val="24"/>
          <w:szCs w:val="24"/>
        </w:rPr>
      </w:pPr>
      <w:r>
        <w:rPr>
          <w:rFonts w:cstheme="minorHAnsi"/>
          <w:b/>
          <w:sz w:val="24"/>
          <w:szCs w:val="24"/>
        </w:rPr>
        <w:t xml:space="preserve">Unser </w:t>
      </w:r>
      <w:r w:rsidR="005A0659" w:rsidRPr="005239CE">
        <w:rPr>
          <w:sz w:val="24"/>
          <w:szCs w:val="24"/>
        </w:rPr>
        <w:t>Ziel ist das Zusammenleben in einer Kommune, das die Grundsätze von ökologischem Wirtschaften und Wohnen mit einer stabilen sozialen Struktur vereint!</w:t>
      </w:r>
      <w:r w:rsidR="005A0659">
        <w:rPr>
          <w:sz w:val="24"/>
          <w:szCs w:val="24"/>
        </w:rPr>
        <w:t xml:space="preserve"> </w:t>
      </w:r>
    </w:p>
    <w:p w:rsidR="0055015C" w:rsidRDefault="005A0659" w:rsidP="0055015C">
      <w:pPr>
        <w:jc w:val="both"/>
        <w:rPr>
          <w:rFonts w:cstheme="minorHAnsi"/>
          <w:sz w:val="24"/>
          <w:szCs w:val="24"/>
        </w:rPr>
      </w:pPr>
      <w:r>
        <w:rPr>
          <w:rFonts w:cstheme="minorHAnsi"/>
          <w:sz w:val="24"/>
          <w:szCs w:val="24"/>
        </w:rPr>
        <w:t>I</w:t>
      </w:r>
      <w:r w:rsidR="0055015C">
        <w:rPr>
          <w:rFonts w:cstheme="minorHAnsi"/>
          <w:sz w:val="24"/>
          <w:szCs w:val="24"/>
        </w:rPr>
        <w:t xml:space="preserve">n den letzten 5 Jahren hat unsere </w:t>
      </w:r>
      <w:r w:rsidR="0055015C" w:rsidRPr="00EF401E">
        <w:rPr>
          <w:rFonts w:cstheme="minorHAnsi"/>
          <w:b/>
          <w:color w:val="00B050"/>
          <w:sz w:val="24"/>
          <w:szCs w:val="24"/>
        </w:rPr>
        <w:t>GRÜNE</w:t>
      </w:r>
      <w:r w:rsidR="0055015C" w:rsidRPr="00C122D2">
        <w:rPr>
          <w:rFonts w:cstheme="minorHAnsi"/>
          <w:b/>
          <w:sz w:val="24"/>
          <w:szCs w:val="24"/>
        </w:rPr>
        <w:t xml:space="preserve"> </w:t>
      </w:r>
      <w:r w:rsidR="0055015C">
        <w:rPr>
          <w:rFonts w:cstheme="minorHAnsi"/>
          <w:sz w:val="24"/>
          <w:szCs w:val="24"/>
        </w:rPr>
        <w:t>Fraktion im Gemeinderat viele Dinge erfolgreich angestoß</w:t>
      </w:r>
      <w:r w:rsidR="00A050B6">
        <w:rPr>
          <w:rFonts w:cstheme="minorHAnsi"/>
          <w:sz w:val="24"/>
          <w:szCs w:val="24"/>
        </w:rPr>
        <w:t xml:space="preserve">en. </w:t>
      </w:r>
    </w:p>
    <w:p w:rsidR="0055015C" w:rsidRDefault="0055015C" w:rsidP="0055015C">
      <w:pPr>
        <w:jc w:val="both"/>
        <w:rPr>
          <w:rFonts w:cstheme="minorHAnsi"/>
          <w:sz w:val="24"/>
          <w:szCs w:val="24"/>
        </w:rPr>
      </w:pPr>
      <w:r w:rsidRPr="00EF401E">
        <w:rPr>
          <w:rFonts w:cstheme="minorHAnsi"/>
          <w:b/>
          <w:color w:val="00B050"/>
          <w:sz w:val="24"/>
          <w:szCs w:val="24"/>
        </w:rPr>
        <w:t>WIR GRÜNE</w:t>
      </w:r>
      <w:r w:rsidRPr="00EF401E">
        <w:rPr>
          <w:rFonts w:cstheme="minorHAnsi"/>
          <w:color w:val="00B050"/>
          <w:sz w:val="24"/>
          <w:szCs w:val="24"/>
        </w:rPr>
        <w:t xml:space="preserve"> </w:t>
      </w:r>
      <w:r>
        <w:rPr>
          <w:rFonts w:cstheme="minorHAnsi"/>
          <w:sz w:val="24"/>
          <w:szCs w:val="24"/>
        </w:rPr>
        <w:t>möchten daher mit Ihrer Unterstützung bei den Kommunalwahlen wachsen, um in den nächsten 5 Jahren verstärkt und noch erfolgreicher daran arbeiten zu können, nachhaltige Lösungen für die Verbesserung unserer Lebensqualität zu verwirklichen.</w:t>
      </w:r>
    </w:p>
    <w:p w:rsidR="005A0659" w:rsidRDefault="005A0659" w:rsidP="005A0659">
      <w:pPr>
        <w:jc w:val="both"/>
        <w:rPr>
          <w:rFonts w:cstheme="minorHAnsi"/>
          <w:b/>
          <w:sz w:val="24"/>
          <w:szCs w:val="24"/>
        </w:rPr>
      </w:pPr>
      <w:r>
        <w:rPr>
          <w:rFonts w:cstheme="minorHAnsi"/>
          <w:b/>
          <w:sz w:val="24"/>
          <w:szCs w:val="24"/>
        </w:rPr>
        <w:t>Mit Ihrer Stimme am 26</w:t>
      </w:r>
      <w:r w:rsidRPr="00DB1EC4">
        <w:rPr>
          <w:rFonts w:cstheme="minorHAnsi"/>
          <w:b/>
          <w:sz w:val="24"/>
          <w:szCs w:val="24"/>
        </w:rPr>
        <w:t>.Mai</w:t>
      </w:r>
      <w:r>
        <w:rPr>
          <w:rFonts w:cstheme="minorHAnsi"/>
          <w:b/>
          <w:sz w:val="24"/>
          <w:szCs w:val="24"/>
        </w:rPr>
        <w:t xml:space="preserve"> 2019</w:t>
      </w:r>
      <w:r w:rsidRPr="00DB1EC4">
        <w:rPr>
          <w:rFonts w:cstheme="minorHAnsi"/>
          <w:b/>
          <w:sz w:val="24"/>
          <w:szCs w:val="24"/>
        </w:rPr>
        <w:t xml:space="preserve"> unterstützen Sie uns</w:t>
      </w:r>
      <w:r>
        <w:rPr>
          <w:rFonts w:cstheme="minorHAnsi"/>
          <w:b/>
          <w:sz w:val="24"/>
          <w:szCs w:val="24"/>
        </w:rPr>
        <w:t xml:space="preserve"> darin</w:t>
      </w:r>
      <w:r w:rsidRPr="00DB1EC4">
        <w:rPr>
          <w:rFonts w:cstheme="minorHAnsi"/>
          <w:b/>
          <w:sz w:val="24"/>
          <w:szCs w:val="24"/>
        </w:rPr>
        <w:t>, unsere erfolgreiche Arbeit verstärkt fortzusetzen!</w:t>
      </w:r>
    </w:p>
    <w:p w:rsidR="00157BFC" w:rsidRDefault="005A0659" w:rsidP="005A0659">
      <w:pPr>
        <w:jc w:val="both"/>
        <w:rPr>
          <w:rFonts w:cstheme="minorHAnsi"/>
          <w:sz w:val="24"/>
          <w:szCs w:val="24"/>
        </w:rPr>
      </w:pPr>
      <w:r w:rsidRPr="00A050B6">
        <w:rPr>
          <w:rFonts w:cstheme="minorHAnsi"/>
          <w:sz w:val="24"/>
          <w:szCs w:val="24"/>
        </w:rPr>
        <w:t xml:space="preserve">Eine der ersten Entscheidungen der </w:t>
      </w:r>
      <w:r w:rsidRPr="005D57CD">
        <w:rPr>
          <w:rFonts w:cstheme="minorHAnsi"/>
          <w:b/>
          <w:color w:val="00B050"/>
          <w:sz w:val="24"/>
          <w:szCs w:val="24"/>
        </w:rPr>
        <w:t>GRÜNEN</w:t>
      </w:r>
      <w:r w:rsidRPr="00B86C68">
        <w:rPr>
          <w:rFonts w:cstheme="minorHAnsi"/>
          <w:color w:val="00B050"/>
          <w:sz w:val="24"/>
          <w:szCs w:val="24"/>
        </w:rPr>
        <w:t xml:space="preserve"> </w:t>
      </w:r>
      <w:r w:rsidRPr="00A050B6">
        <w:rPr>
          <w:rFonts w:cstheme="minorHAnsi"/>
          <w:sz w:val="24"/>
          <w:szCs w:val="24"/>
        </w:rPr>
        <w:t xml:space="preserve">Landesregierung Baden-Württemberg war das </w:t>
      </w:r>
      <w:r w:rsidR="00157BFC">
        <w:rPr>
          <w:rFonts w:cstheme="minorHAnsi"/>
          <w:b/>
          <w:sz w:val="24"/>
          <w:szCs w:val="24"/>
        </w:rPr>
        <w:t xml:space="preserve">Herabsetzen des passiven Wahlalters auf 16 </w:t>
      </w:r>
      <w:r w:rsidRPr="00157BFC">
        <w:rPr>
          <w:rFonts w:cstheme="minorHAnsi"/>
          <w:b/>
          <w:sz w:val="24"/>
          <w:szCs w:val="24"/>
        </w:rPr>
        <w:t>Jahre.</w:t>
      </w:r>
      <w:r w:rsidRPr="00A050B6">
        <w:rPr>
          <w:rFonts w:cstheme="minorHAnsi"/>
          <w:sz w:val="24"/>
          <w:szCs w:val="24"/>
        </w:rPr>
        <w:t xml:space="preserve"> </w:t>
      </w:r>
      <w:r w:rsidR="00157BFC">
        <w:rPr>
          <w:rFonts w:cstheme="minorHAnsi"/>
          <w:sz w:val="24"/>
          <w:szCs w:val="24"/>
        </w:rPr>
        <w:t xml:space="preserve">                                                                                </w:t>
      </w:r>
    </w:p>
    <w:p w:rsidR="005A0659" w:rsidRPr="00157BFC" w:rsidRDefault="005A0659" w:rsidP="005A0659">
      <w:pPr>
        <w:jc w:val="both"/>
        <w:rPr>
          <w:rFonts w:cstheme="minorHAnsi"/>
          <w:b/>
          <w:color w:val="00B050"/>
          <w:sz w:val="28"/>
          <w:szCs w:val="28"/>
        </w:rPr>
      </w:pPr>
      <w:r w:rsidRPr="00157BFC">
        <w:rPr>
          <w:rFonts w:cstheme="minorHAnsi"/>
          <w:b/>
          <w:color w:val="00B050"/>
          <w:sz w:val="28"/>
          <w:szCs w:val="28"/>
        </w:rPr>
        <w:t>Nehmt Euer Wahlrecht wahr und geht wählen!</w:t>
      </w:r>
    </w:p>
    <w:p w:rsidR="005A0659" w:rsidRPr="005A0659" w:rsidRDefault="005A0659" w:rsidP="005A0659">
      <w:pPr>
        <w:jc w:val="both"/>
        <w:rPr>
          <w:rFonts w:cstheme="minorHAnsi"/>
          <w:sz w:val="24"/>
          <w:szCs w:val="24"/>
        </w:rPr>
      </w:pPr>
      <w:r w:rsidRPr="00CF7672">
        <w:rPr>
          <w:rFonts w:cstheme="minorHAnsi"/>
          <w:sz w:val="24"/>
          <w:szCs w:val="24"/>
        </w:rPr>
        <w:t>Die Aufgaben eines Stadtrats</w:t>
      </w:r>
      <w:r>
        <w:rPr>
          <w:rFonts w:cstheme="minorHAnsi"/>
          <w:sz w:val="24"/>
          <w:szCs w:val="24"/>
        </w:rPr>
        <w:t>/einer Stadträtin</w:t>
      </w:r>
      <w:r w:rsidRPr="00CF7672">
        <w:rPr>
          <w:rFonts w:cstheme="minorHAnsi"/>
          <w:sz w:val="24"/>
          <w:szCs w:val="24"/>
        </w:rPr>
        <w:t xml:space="preserve"> sind vielfältig und können im Rahmen eines Programms nur angerissen werden. </w:t>
      </w:r>
      <w:r>
        <w:rPr>
          <w:rFonts w:cstheme="minorHAnsi"/>
          <w:sz w:val="24"/>
          <w:szCs w:val="24"/>
        </w:rPr>
        <w:t xml:space="preserve">Unser </w:t>
      </w:r>
      <w:r w:rsidRPr="00EF401E">
        <w:rPr>
          <w:rFonts w:cstheme="minorHAnsi"/>
          <w:b/>
          <w:color w:val="00B050"/>
          <w:sz w:val="24"/>
          <w:szCs w:val="24"/>
        </w:rPr>
        <w:t xml:space="preserve">GRÜNER </w:t>
      </w:r>
      <w:r>
        <w:rPr>
          <w:rFonts w:cstheme="minorHAnsi"/>
          <w:sz w:val="24"/>
          <w:szCs w:val="24"/>
        </w:rPr>
        <w:t>Ortsverband möchte Ihnen als</w:t>
      </w:r>
      <w:r w:rsidRPr="00CF7672">
        <w:rPr>
          <w:rFonts w:cstheme="minorHAnsi"/>
          <w:sz w:val="24"/>
          <w:szCs w:val="24"/>
        </w:rPr>
        <w:t xml:space="preserve"> Wähler</w:t>
      </w:r>
      <w:r>
        <w:rPr>
          <w:rFonts w:cstheme="minorHAnsi"/>
          <w:sz w:val="24"/>
          <w:szCs w:val="24"/>
        </w:rPr>
        <w:t>innen und Wähler</w:t>
      </w:r>
      <w:r w:rsidRPr="00CF7672">
        <w:rPr>
          <w:rFonts w:cstheme="minorHAnsi"/>
          <w:sz w:val="24"/>
          <w:szCs w:val="24"/>
        </w:rPr>
        <w:t xml:space="preserve"> und a</w:t>
      </w:r>
      <w:r>
        <w:rPr>
          <w:rFonts w:cstheme="minorHAnsi"/>
          <w:sz w:val="24"/>
          <w:szCs w:val="24"/>
        </w:rPr>
        <w:t>uch als Jungwähler ab 16 Jahren</w:t>
      </w:r>
      <w:r w:rsidRPr="00CF7672">
        <w:rPr>
          <w:rFonts w:cstheme="minorHAnsi"/>
          <w:sz w:val="24"/>
          <w:szCs w:val="24"/>
        </w:rPr>
        <w:t xml:space="preserve"> die Schwerpunkte unserer Vorstellungen eines </w:t>
      </w:r>
      <w:r w:rsidRPr="00EF401E">
        <w:rPr>
          <w:rFonts w:cstheme="minorHAnsi"/>
          <w:b/>
          <w:color w:val="00B050"/>
          <w:sz w:val="24"/>
          <w:szCs w:val="24"/>
        </w:rPr>
        <w:t>GRÜNEN</w:t>
      </w:r>
      <w:r w:rsidRPr="00CF7672">
        <w:rPr>
          <w:rFonts w:cstheme="minorHAnsi"/>
          <w:b/>
          <w:sz w:val="24"/>
          <w:szCs w:val="24"/>
        </w:rPr>
        <w:t xml:space="preserve"> </w:t>
      </w:r>
      <w:r w:rsidRPr="00CF7672">
        <w:rPr>
          <w:rFonts w:cstheme="minorHAnsi"/>
          <w:sz w:val="24"/>
          <w:szCs w:val="24"/>
        </w:rPr>
        <w:t>Kommunalwahlprogramms aufzeigen.</w:t>
      </w:r>
    </w:p>
    <w:p w:rsidR="005A0659" w:rsidRDefault="005A0659" w:rsidP="0055015C">
      <w:pPr>
        <w:jc w:val="both"/>
        <w:rPr>
          <w:rFonts w:cstheme="minorHAnsi"/>
          <w:sz w:val="24"/>
          <w:szCs w:val="24"/>
        </w:rPr>
      </w:pPr>
      <w:r>
        <w:rPr>
          <w:rFonts w:cstheme="minorHAnsi"/>
          <w:sz w:val="24"/>
          <w:szCs w:val="24"/>
        </w:rPr>
        <w:t xml:space="preserve">Viele Parteien versuchen, unsere Ideen im umwelt- und klimapolitischen Bereich zu übernehmen.                                                                                                                                                                                                                                  </w:t>
      </w:r>
      <w:r w:rsidR="001F09A7">
        <w:rPr>
          <w:rFonts w:cstheme="minorHAnsi"/>
          <w:sz w:val="24"/>
          <w:szCs w:val="24"/>
        </w:rPr>
        <w:t xml:space="preserve">                                                                                                                                </w:t>
      </w:r>
      <w:r>
        <w:rPr>
          <w:rFonts w:cstheme="minorHAnsi"/>
          <w:sz w:val="24"/>
          <w:szCs w:val="24"/>
        </w:rPr>
        <w:t xml:space="preserve">                     </w:t>
      </w:r>
    </w:p>
    <w:p w:rsidR="001F09A7" w:rsidRPr="005A0659" w:rsidRDefault="001F09A7" w:rsidP="0055015C">
      <w:pPr>
        <w:jc w:val="both"/>
        <w:rPr>
          <w:rFonts w:cstheme="minorHAnsi"/>
          <w:sz w:val="24"/>
          <w:szCs w:val="24"/>
        </w:rPr>
      </w:pPr>
      <w:r w:rsidRPr="00EF401E">
        <w:rPr>
          <w:rFonts w:cstheme="minorHAnsi"/>
          <w:b/>
          <w:sz w:val="24"/>
          <w:szCs w:val="24"/>
        </w:rPr>
        <w:t>Bei d</w:t>
      </w:r>
      <w:r>
        <w:rPr>
          <w:rFonts w:cstheme="minorHAnsi"/>
          <w:b/>
          <w:sz w:val="24"/>
          <w:szCs w:val="24"/>
        </w:rPr>
        <w:t>en Kommunalwahlen am 26.Mai 2019</w:t>
      </w:r>
      <w:r w:rsidRPr="00EF401E">
        <w:rPr>
          <w:rFonts w:cstheme="minorHAnsi"/>
          <w:b/>
          <w:sz w:val="24"/>
          <w:szCs w:val="24"/>
        </w:rPr>
        <w:t xml:space="preserve"> haben Sie die Möglichkeit, sich für das Original zu entscheiden. Deshalb geben Sie uns Ihre Stimmen</w:t>
      </w:r>
      <w:r>
        <w:rPr>
          <w:rFonts w:cstheme="minorHAnsi"/>
          <w:b/>
          <w:sz w:val="24"/>
          <w:szCs w:val="24"/>
        </w:rPr>
        <w:t xml:space="preserve">. </w:t>
      </w:r>
      <w:r w:rsidRPr="00EF401E">
        <w:rPr>
          <w:rFonts w:cstheme="minorHAnsi"/>
          <w:b/>
          <w:sz w:val="24"/>
          <w:szCs w:val="24"/>
        </w:rPr>
        <w:t xml:space="preserve">Sie </w:t>
      </w:r>
      <w:r>
        <w:rPr>
          <w:rFonts w:cstheme="minorHAnsi"/>
          <w:b/>
          <w:sz w:val="24"/>
          <w:szCs w:val="24"/>
        </w:rPr>
        <w:t>unt</w:t>
      </w:r>
      <w:r w:rsidRPr="00EF401E">
        <w:rPr>
          <w:rFonts w:cstheme="minorHAnsi"/>
          <w:b/>
          <w:sz w:val="24"/>
          <w:szCs w:val="24"/>
        </w:rPr>
        <w:t xml:space="preserve">erstützen </w:t>
      </w:r>
      <w:r>
        <w:rPr>
          <w:rFonts w:cstheme="minorHAnsi"/>
          <w:b/>
          <w:sz w:val="24"/>
          <w:szCs w:val="24"/>
        </w:rPr>
        <w:t xml:space="preserve">damit </w:t>
      </w:r>
      <w:r w:rsidRPr="00EF401E">
        <w:rPr>
          <w:rFonts w:cstheme="minorHAnsi"/>
          <w:b/>
          <w:sz w:val="24"/>
          <w:szCs w:val="24"/>
        </w:rPr>
        <w:t>den ökologisch-sozialen Aspekt in unserer Gesellschaft und eine qualifizierte Bürgerbeteiligung.</w:t>
      </w:r>
    </w:p>
    <w:p w:rsidR="008C3C7B" w:rsidRPr="008C3C7B" w:rsidRDefault="008C3C7B" w:rsidP="00311EE7">
      <w:pPr>
        <w:rPr>
          <w:rFonts w:cstheme="minorHAnsi"/>
          <w:b/>
          <w:color w:val="00B050"/>
          <w:sz w:val="28"/>
          <w:szCs w:val="28"/>
        </w:rPr>
      </w:pPr>
      <w:r w:rsidRPr="008C3C7B">
        <w:rPr>
          <w:rFonts w:cstheme="minorHAnsi"/>
          <w:b/>
          <w:color w:val="00B050"/>
          <w:sz w:val="28"/>
          <w:szCs w:val="28"/>
        </w:rPr>
        <w:t xml:space="preserve">WIR GRÜNE </w:t>
      </w:r>
      <w:r w:rsidR="00F95013">
        <w:rPr>
          <w:rFonts w:cstheme="minorHAnsi"/>
          <w:b/>
          <w:color w:val="00B050"/>
          <w:sz w:val="28"/>
          <w:szCs w:val="28"/>
        </w:rPr>
        <w:t>treten a</w:t>
      </w:r>
      <w:r w:rsidRPr="008C3C7B">
        <w:rPr>
          <w:rFonts w:cstheme="minorHAnsi"/>
          <w:b/>
          <w:color w:val="00B050"/>
          <w:sz w:val="28"/>
          <w:szCs w:val="28"/>
        </w:rPr>
        <w:t>n für Paradigmenwechsel im innerstädtis</w:t>
      </w:r>
      <w:r w:rsidR="00A35216">
        <w:rPr>
          <w:rFonts w:cstheme="minorHAnsi"/>
          <w:b/>
          <w:color w:val="00B050"/>
          <w:sz w:val="28"/>
          <w:szCs w:val="28"/>
        </w:rPr>
        <w:t>chen Verkehr und im Wohnungsbau:</w:t>
      </w:r>
    </w:p>
    <w:p w:rsidR="008C3C7B" w:rsidRDefault="0013736A" w:rsidP="00DD732B">
      <w:pPr>
        <w:rPr>
          <w:rFonts w:cstheme="minorHAnsi"/>
          <w:sz w:val="24"/>
          <w:szCs w:val="24"/>
        </w:rPr>
      </w:pPr>
      <w:r w:rsidRPr="005D57CD">
        <w:rPr>
          <w:rFonts w:cstheme="minorHAnsi"/>
          <w:b/>
          <w:color w:val="00B050"/>
          <w:sz w:val="24"/>
          <w:szCs w:val="24"/>
        </w:rPr>
        <w:t>Wir GRÜNE</w:t>
      </w:r>
      <w:r w:rsidRPr="005D57CD">
        <w:rPr>
          <w:rFonts w:cstheme="minorHAnsi"/>
          <w:color w:val="00B050"/>
          <w:sz w:val="24"/>
          <w:szCs w:val="24"/>
        </w:rPr>
        <w:t xml:space="preserve"> </w:t>
      </w:r>
      <w:r w:rsidR="00F95013">
        <w:rPr>
          <w:rFonts w:cstheme="minorHAnsi"/>
          <w:sz w:val="24"/>
          <w:szCs w:val="24"/>
        </w:rPr>
        <w:t xml:space="preserve"> setzen uns ein für d</w:t>
      </w:r>
      <w:r w:rsidRPr="005D57CD">
        <w:rPr>
          <w:rFonts w:cstheme="minorHAnsi"/>
          <w:sz w:val="24"/>
          <w:szCs w:val="24"/>
        </w:rPr>
        <w:t>en</w:t>
      </w:r>
      <w:r w:rsidR="00311EE7" w:rsidRPr="005D57CD">
        <w:rPr>
          <w:rFonts w:cstheme="minorHAnsi"/>
          <w:sz w:val="24"/>
          <w:szCs w:val="24"/>
        </w:rPr>
        <w:t xml:space="preserve"> </w:t>
      </w:r>
      <w:r w:rsidR="00DD4710" w:rsidRPr="005D57CD">
        <w:rPr>
          <w:rFonts w:cstheme="minorHAnsi"/>
          <w:sz w:val="24"/>
          <w:szCs w:val="24"/>
        </w:rPr>
        <w:t xml:space="preserve">notwendigen Paradigmenwechsel im innerstädtischen Verkehr:     </w:t>
      </w:r>
      <w:r w:rsidR="005D57CD">
        <w:rPr>
          <w:rFonts w:cstheme="minorHAnsi"/>
          <w:sz w:val="24"/>
          <w:szCs w:val="24"/>
        </w:rPr>
        <w:t xml:space="preserve">                                                                                                                                                                         </w:t>
      </w:r>
      <w:r w:rsidR="00DD4710" w:rsidRPr="005D57CD">
        <w:rPr>
          <w:rFonts w:cstheme="minorHAnsi"/>
          <w:sz w:val="24"/>
          <w:szCs w:val="24"/>
        </w:rPr>
        <w:t>--</w:t>
      </w:r>
      <w:r w:rsidR="00311EE7" w:rsidRPr="005D57CD">
        <w:rPr>
          <w:rFonts w:cstheme="minorHAnsi"/>
          <w:sz w:val="24"/>
          <w:szCs w:val="24"/>
        </w:rPr>
        <w:t xml:space="preserve">weg von der autogerechten Stadt zu einer lebenswerten Stadt mit einem Mix aus verschiedenen ökologisch Mobilitätsangeboten. Ein wichtiger Teil davon ist die Förderung des Radverkehrs für den alltäglichen Gebrauch im innerstädtischen Bereich. </w:t>
      </w:r>
      <w:r w:rsidR="005D57CD">
        <w:rPr>
          <w:rFonts w:cstheme="minorHAnsi"/>
          <w:sz w:val="24"/>
          <w:szCs w:val="24"/>
        </w:rPr>
        <w:t xml:space="preserve"> </w:t>
      </w:r>
      <w:r w:rsidR="00311EE7" w:rsidRPr="005D57CD">
        <w:rPr>
          <w:rFonts w:cstheme="minorHAnsi"/>
          <w:sz w:val="24"/>
          <w:szCs w:val="24"/>
        </w:rPr>
        <w:t>Wir sind der Meinung, dass Rheinfelden mit seiner geographischen Tallage ein hohes Potentia</w:t>
      </w:r>
      <w:r w:rsidR="007E6813">
        <w:rPr>
          <w:rFonts w:cstheme="minorHAnsi"/>
          <w:sz w:val="24"/>
          <w:szCs w:val="24"/>
        </w:rPr>
        <w:t xml:space="preserve">l beim Radverkehr besitzt. </w:t>
      </w:r>
    </w:p>
    <w:p w:rsidR="00157BFC" w:rsidRDefault="00F95013" w:rsidP="00DD732B">
      <w:pPr>
        <w:rPr>
          <w:sz w:val="24"/>
          <w:szCs w:val="24"/>
        </w:rPr>
      </w:pPr>
      <w:r w:rsidRPr="00F95013">
        <w:rPr>
          <w:b/>
          <w:color w:val="00B050"/>
          <w:sz w:val="24"/>
          <w:szCs w:val="24"/>
        </w:rPr>
        <w:lastRenderedPageBreak/>
        <w:t>Wir GRÜNE</w:t>
      </w:r>
      <w:r w:rsidRPr="00F95013">
        <w:rPr>
          <w:b/>
          <w:i/>
          <w:color w:val="00B050"/>
          <w:sz w:val="24"/>
          <w:szCs w:val="24"/>
        </w:rPr>
        <w:t xml:space="preserve"> </w:t>
      </w:r>
      <w:r w:rsidRPr="00F95013">
        <w:rPr>
          <w:sz w:val="24"/>
          <w:szCs w:val="24"/>
        </w:rPr>
        <w:t>treten an für eine nachhaltige und zukunftsfähige Stadtentwicklung</w:t>
      </w:r>
      <w:r w:rsidR="00157BFC">
        <w:rPr>
          <w:sz w:val="24"/>
          <w:szCs w:val="24"/>
        </w:rPr>
        <w:t xml:space="preserve"> und Vorrang des Sozialen Gedankens im Wohnungsbau</w:t>
      </w:r>
      <w:r w:rsidRPr="00F95013">
        <w:rPr>
          <w:sz w:val="24"/>
          <w:szCs w:val="24"/>
        </w:rPr>
        <w:t>.</w:t>
      </w:r>
    </w:p>
    <w:p w:rsidR="00314CCC" w:rsidRPr="000F7951" w:rsidRDefault="00314CCC" w:rsidP="000F7951">
      <w:pPr>
        <w:rPr>
          <w:b/>
          <w:sz w:val="28"/>
          <w:szCs w:val="28"/>
        </w:rPr>
      </w:pPr>
      <w:r w:rsidRPr="000F7951">
        <w:rPr>
          <w:b/>
          <w:color w:val="00B050"/>
          <w:sz w:val="28"/>
          <w:szCs w:val="28"/>
        </w:rPr>
        <w:t>Projekte, die in Rheinfelden zur Verwirklichung anstehen:</w:t>
      </w:r>
      <w:r w:rsidR="000F7951" w:rsidRPr="000F7951">
        <w:rPr>
          <w:b/>
          <w:color w:val="00B050"/>
          <w:sz w:val="28"/>
          <w:szCs w:val="28"/>
        </w:rPr>
        <w:t xml:space="preserve">                                </w:t>
      </w:r>
      <w:r>
        <w:rPr>
          <w:sz w:val="24"/>
          <w:szCs w:val="24"/>
        </w:rPr>
        <w:t xml:space="preserve">Der Umbau unseres Freibades zum Ganzjahresbad ist auch aus Sicht der </w:t>
      </w:r>
      <w:r w:rsidRPr="00B91B3F">
        <w:rPr>
          <w:b/>
          <w:color w:val="00B050"/>
          <w:sz w:val="24"/>
          <w:szCs w:val="24"/>
        </w:rPr>
        <w:t>GRÜNEN</w:t>
      </w:r>
      <w:r w:rsidR="000F7951">
        <w:rPr>
          <w:sz w:val="24"/>
          <w:szCs w:val="24"/>
        </w:rPr>
        <w:t xml:space="preserve"> dringend </w:t>
      </w:r>
      <w:r>
        <w:rPr>
          <w:sz w:val="24"/>
          <w:szCs w:val="24"/>
        </w:rPr>
        <w:t>erforderlich. Wir präferieren den Neubau eines Hallenbades</w:t>
      </w:r>
      <w:r w:rsidR="000F7951">
        <w:rPr>
          <w:sz w:val="24"/>
          <w:szCs w:val="24"/>
        </w:rPr>
        <w:t xml:space="preserve"> am Standort des Freibades.  Das </w:t>
      </w:r>
      <w:r>
        <w:rPr>
          <w:sz w:val="24"/>
          <w:szCs w:val="24"/>
        </w:rPr>
        <w:t>schafft Synergien.</w:t>
      </w:r>
    </w:p>
    <w:p w:rsidR="00314CCC" w:rsidRDefault="00314CCC" w:rsidP="00DD732B">
      <w:pPr>
        <w:rPr>
          <w:sz w:val="24"/>
          <w:szCs w:val="24"/>
        </w:rPr>
      </w:pPr>
      <w:r>
        <w:rPr>
          <w:sz w:val="24"/>
          <w:szCs w:val="24"/>
        </w:rPr>
        <w:t>Der Neubau des zentralen Feuerwehrhauses ist gerade in der Planung und soll 2022 beendet sein.</w:t>
      </w:r>
    </w:p>
    <w:p w:rsidR="00314CCC" w:rsidRDefault="00314CCC" w:rsidP="00DD732B">
      <w:pPr>
        <w:rPr>
          <w:sz w:val="24"/>
          <w:szCs w:val="24"/>
        </w:rPr>
      </w:pPr>
      <w:r>
        <w:rPr>
          <w:sz w:val="24"/>
          <w:szCs w:val="24"/>
        </w:rPr>
        <w:t>Ein weiteres Projekt ist der Umbau des Bürgerheimes nach den Vorgaben der Landesheimbauverordnung.</w:t>
      </w:r>
    </w:p>
    <w:p w:rsidR="00314CCC" w:rsidRDefault="00314CCC" w:rsidP="00DD732B">
      <w:pPr>
        <w:rPr>
          <w:sz w:val="24"/>
          <w:szCs w:val="24"/>
        </w:rPr>
      </w:pPr>
      <w:r>
        <w:rPr>
          <w:sz w:val="24"/>
          <w:szCs w:val="24"/>
        </w:rPr>
        <w:t>Ein ehrgeiziges Ziel ist die Digitalisierung und der Ausbau des Breitbandnetzes.</w:t>
      </w:r>
    </w:p>
    <w:p w:rsidR="00A35216" w:rsidRPr="00866264" w:rsidRDefault="00314CCC" w:rsidP="00866264">
      <w:pPr>
        <w:rPr>
          <w:sz w:val="24"/>
          <w:szCs w:val="24"/>
        </w:rPr>
      </w:pPr>
      <w:r>
        <w:rPr>
          <w:sz w:val="24"/>
          <w:szCs w:val="24"/>
        </w:rPr>
        <w:t>Den Bau des Rheinstegs lehnen wir nach der Kostenexplosion ab.</w:t>
      </w:r>
    </w:p>
    <w:p w:rsidR="000F7951" w:rsidRDefault="000F7951" w:rsidP="00803DD0">
      <w:pPr>
        <w:jc w:val="center"/>
        <w:rPr>
          <w:b/>
          <w:color w:val="00B050"/>
          <w:sz w:val="32"/>
          <w:szCs w:val="32"/>
        </w:rPr>
      </w:pPr>
    </w:p>
    <w:p w:rsidR="00A74BE1" w:rsidRPr="00866264" w:rsidRDefault="00866264" w:rsidP="00803DD0">
      <w:pPr>
        <w:jc w:val="center"/>
        <w:rPr>
          <w:b/>
          <w:color w:val="00B050"/>
          <w:sz w:val="32"/>
          <w:szCs w:val="32"/>
        </w:rPr>
      </w:pPr>
      <w:r w:rsidRPr="00866264">
        <w:rPr>
          <w:b/>
          <w:color w:val="00B050"/>
          <w:sz w:val="32"/>
          <w:szCs w:val="32"/>
        </w:rPr>
        <w:t>Umweltpolitik ist</w:t>
      </w:r>
      <w:r w:rsidR="00DD732B" w:rsidRPr="00866264">
        <w:rPr>
          <w:b/>
          <w:color w:val="00B050"/>
          <w:sz w:val="32"/>
          <w:szCs w:val="32"/>
        </w:rPr>
        <w:t xml:space="preserve"> Kernkompetenz der GRÜNEN</w:t>
      </w:r>
    </w:p>
    <w:p w:rsidR="00DD732B" w:rsidRPr="00803DD0" w:rsidRDefault="00A74BE1" w:rsidP="00803DD0">
      <w:pPr>
        <w:jc w:val="center"/>
        <w:rPr>
          <w:b/>
          <w:color w:val="00B050"/>
          <w:sz w:val="28"/>
          <w:szCs w:val="28"/>
        </w:rPr>
      </w:pPr>
      <w:r>
        <w:rPr>
          <w:b/>
          <w:color w:val="00B050"/>
          <w:sz w:val="28"/>
          <w:szCs w:val="28"/>
        </w:rPr>
        <w:t>Hier sind die Bienen zuhause</w:t>
      </w:r>
      <w:r w:rsidR="00803DD0">
        <w:rPr>
          <w:b/>
          <w:color w:val="00B050"/>
          <w:sz w:val="28"/>
          <w:szCs w:val="28"/>
        </w:rPr>
        <w:t xml:space="preserve">                                                                                   </w:t>
      </w:r>
      <w:r w:rsidR="006D3823">
        <w:rPr>
          <w:b/>
          <w:color w:val="00B050"/>
          <w:sz w:val="28"/>
          <w:szCs w:val="28"/>
        </w:rPr>
        <w:t xml:space="preserve"> Lebensräume schützen - </w:t>
      </w:r>
      <w:r>
        <w:rPr>
          <w:b/>
          <w:color w:val="00B050"/>
          <w:sz w:val="28"/>
          <w:szCs w:val="28"/>
        </w:rPr>
        <w:t>Artenvielfalt erhalten</w:t>
      </w:r>
    </w:p>
    <w:p w:rsidR="00206720" w:rsidRDefault="00DD732B" w:rsidP="0013118E">
      <w:r>
        <w:t>Ziele</w:t>
      </w:r>
      <w:r w:rsidR="0047202E">
        <w:t>:</w:t>
      </w:r>
      <w:r>
        <w:t xml:space="preserve">      </w:t>
      </w:r>
      <w:r w:rsidR="00206720">
        <w:t xml:space="preserve">                                                                                  Wie wollen wir die Ziele erreichen</w:t>
      </w:r>
      <w:r w:rsidR="0047202E">
        <w:t>:</w:t>
      </w:r>
    </w:p>
    <w:tbl>
      <w:tblPr>
        <w:tblStyle w:val="Tabellenraster"/>
        <w:tblW w:w="0" w:type="auto"/>
        <w:tblLook w:val="04A0" w:firstRow="1" w:lastRow="0" w:firstColumn="1" w:lastColumn="0" w:noHBand="0" w:noVBand="1"/>
      </w:tblPr>
      <w:tblGrid>
        <w:gridCol w:w="4522"/>
        <w:gridCol w:w="4538"/>
      </w:tblGrid>
      <w:tr w:rsidR="00206720" w:rsidTr="00206720">
        <w:tc>
          <w:tcPr>
            <w:tcW w:w="4605" w:type="dxa"/>
          </w:tcPr>
          <w:p w:rsidR="00206720" w:rsidRDefault="00206720" w:rsidP="0013118E">
            <w:r>
              <w:t>Energiewende schaffen</w:t>
            </w:r>
          </w:p>
          <w:p w:rsidR="00206720" w:rsidRDefault="00206720" w:rsidP="0013118E">
            <w:r>
              <w:t>Erreichen der Klimaziele</w:t>
            </w:r>
          </w:p>
          <w:p w:rsidR="00206720" w:rsidRDefault="00206720" w:rsidP="0013118E">
            <w:r>
              <w:t>Maßnahmen zum Klimaschutz</w:t>
            </w:r>
          </w:p>
        </w:tc>
        <w:tc>
          <w:tcPr>
            <w:tcW w:w="4605" w:type="dxa"/>
          </w:tcPr>
          <w:p w:rsidR="00206720" w:rsidRDefault="007F6478" w:rsidP="0013118E">
            <w:r>
              <w:t>-</w:t>
            </w:r>
            <w:r w:rsidR="00206720">
              <w:t>Nutzen der Industrieabwärme im Wärmenetz</w:t>
            </w:r>
          </w:p>
          <w:p w:rsidR="00DB0234" w:rsidRDefault="007F6478" w:rsidP="0013118E">
            <w:r>
              <w:t>-</w:t>
            </w:r>
            <w:r w:rsidR="00DB0234">
              <w:t>Aufbau der Stadtwerke Rheinfelden</w:t>
            </w:r>
          </w:p>
          <w:p w:rsidR="009A2D1A" w:rsidRDefault="007F6478" w:rsidP="0013118E">
            <w:r>
              <w:t>-</w:t>
            </w:r>
            <w:r w:rsidR="009A2D1A">
              <w:t xml:space="preserve">Solarenergie und –wärme weiter ausbauen </w:t>
            </w:r>
          </w:p>
          <w:p w:rsidR="009A2D1A" w:rsidRDefault="007F6478" w:rsidP="0013118E">
            <w:r>
              <w:t>-</w:t>
            </w:r>
            <w:r w:rsidR="009A2D1A">
              <w:t>Nutzen alternativer Energien wie Wasserkraft</w:t>
            </w:r>
          </w:p>
          <w:p w:rsidR="00DB0234" w:rsidRDefault="007F6478" w:rsidP="00DB0234">
            <w:r>
              <w:t>-</w:t>
            </w:r>
            <w:r w:rsidR="00DB0234">
              <w:t>Energetische Sanierungen städtischer Gebäude</w:t>
            </w:r>
          </w:p>
          <w:p w:rsidR="00DB0234" w:rsidRDefault="007F6478" w:rsidP="00DB0234">
            <w:r>
              <w:t>-</w:t>
            </w:r>
            <w:r w:rsidR="00461791">
              <w:t xml:space="preserve">Verminderung des motorisierten </w:t>
            </w:r>
            <w:r w:rsidR="00DB0234">
              <w:t>Verkehr</w:t>
            </w:r>
            <w:r w:rsidR="00461791">
              <w:t>s</w:t>
            </w:r>
          </w:p>
          <w:p w:rsidR="004D7CB0" w:rsidRDefault="007F6478" w:rsidP="00DB0234">
            <w:r>
              <w:t>-</w:t>
            </w:r>
            <w:r w:rsidR="004D7CB0">
              <w:t>Verstetigung der Stelle des Klimamanagers</w:t>
            </w:r>
          </w:p>
        </w:tc>
      </w:tr>
      <w:tr w:rsidR="00206720" w:rsidTr="00206720">
        <w:tc>
          <w:tcPr>
            <w:tcW w:w="4605" w:type="dxa"/>
          </w:tcPr>
          <w:p w:rsidR="00206720" w:rsidRDefault="00206720" w:rsidP="0013118E">
            <w:r>
              <w:t>Ökologischer Landbau</w:t>
            </w:r>
            <w:r w:rsidR="008836BF">
              <w:t xml:space="preserve"> und regionale Vermarktung</w:t>
            </w:r>
          </w:p>
        </w:tc>
        <w:tc>
          <w:tcPr>
            <w:tcW w:w="4605" w:type="dxa"/>
          </w:tcPr>
          <w:p w:rsidR="008836BF" w:rsidRDefault="007F6478" w:rsidP="0013118E">
            <w:r>
              <w:t>-</w:t>
            </w:r>
            <w:r w:rsidR="008836BF">
              <w:t xml:space="preserve">Nahversorgung, </w:t>
            </w:r>
            <w:r w:rsidR="00DB0234">
              <w:t>grüner Tourismus</w:t>
            </w:r>
          </w:p>
          <w:p w:rsidR="008836BF" w:rsidRDefault="007F6478" w:rsidP="0013118E">
            <w:r>
              <w:t>-</w:t>
            </w:r>
            <w:r w:rsidR="00461791">
              <w:t>Vermeidung von Transportwegen</w:t>
            </w:r>
          </w:p>
          <w:p w:rsidR="00206720" w:rsidRDefault="00DB0234" w:rsidP="0013118E">
            <w:r>
              <w:t xml:space="preserve"> </w:t>
            </w:r>
            <w:r w:rsidR="007F6478">
              <w:t>-</w:t>
            </w:r>
            <w:r>
              <w:t xml:space="preserve">Erhalt der Natur und </w:t>
            </w:r>
            <w:r w:rsidR="008836BF">
              <w:t>der Böden</w:t>
            </w:r>
          </w:p>
        </w:tc>
      </w:tr>
      <w:tr w:rsidR="00206720" w:rsidTr="00206720">
        <w:tc>
          <w:tcPr>
            <w:tcW w:w="4605" w:type="dxa"/>
          </w:tcPr>
          <w:p w:rsidR="00206720" w:rsidRDefault="00206720" w:rsidP="0013118E">
            <w:r>
              <w:t>Erhalt der Biodiversität/ Artenvielfalt</w:t>
            </w:r>
          </w:p>
        </w:tc>
        <w:tc>
          <w:tcPr>
            <w:tcW w:w="4605" w:type="dxa"/>
          </w:tcPr>
          <w:p w:rsidR="00206720" w:rsidRDefault="007F6478" w:rsidP="0013118E">
            <w:r>
              <w:t>-</w:t>
            </w:r>
            <w:r w:rsidR="008836BF">
              <w:t>Biotopverbund</w:t>
            </w:r>
          </w:p>
          <w:p w:rsidR="009A2D1A" w:rsidRDefault="007F6478" w:rsidP="0013118E">
            <w:r>
              <w:t>-</w:t>
            </w:r>
            <w:r w:rsidR="009A2D1A">
              <w:t xml:space="preserve">Blühstreifen </w:t>
            </w:r>
            <w:r w:rsidR="004B4B1C">
              <w:t>am Straß</w:t>
            </w:r>
            <w:r w:rsidR="009A2D1A">
              <w:t>enrand</w:t>
            </w:r>
          </w:p>
          <w:p w:rsidR="009A2D1A" w:rsidRDefault="007F6478" w:rsidP="0013118E">
            <w:r>
              <w:t>-</w:t>
            </w:r>
            <w:r w:rsidR="004B4B1C">
              <w:t>Mähen statt Mulchen</w:t>
            </w:r>
          </w:p>
        </w:tc>
      </w:tr>
      <w:tr w:rsidR="00206720" w:rsidTr="00206720">
        <w:tc>
          <w:tcPr>
            <w:tcW w:w="4605" w:type="dxa"/>
          </w:tcPr>
          <w:p w:rsidR="00206720" w:rsidRDefault="00206720" w:rsidP="0013118E">
            <w:r>
              <w:t>Pestizid- und gentechnikfreie Gemeinde</w:t>
            </w:r>
          </w:p>
        </w:tc>
        <w:tc>
          <w:tcPr>
            <w:tcW w:w="4605" w:type="dxa"/>
          </w:tcPr>
          <w:p w:rsidR="00206720" w:rsidRDefault="007F6478" w:rsidP="0013118E">
            <w:r>
              <w:t>-</w:t>
            </w:r>
            <w:r w:rsidR="008836BF">
              <w:t xml:space="preserve">Antrag auf </w:t>
            </w:r>
            <w:r w:rsidR="00DB0234">
              <w:t xml:space="preserve">Pestizidfreie Gemeinde stellen </w:t>
            </w:r>
            <w:r w:rsidR="008836BF">
              <w:t>analog des Antrag</w:t>
            </w:r>
            <w:r w:rsidR="00B91B3F">
              <w:t>s</w:t>
            </w:r>
            <w:r w:rsidR="008836BF">
              <w:t xml:space="preserve"> der GRÜNEN</w:t>
            </w:r>
            <w:r w:rsidR="00DB0234">
              <w:t xml:space="preserve"> zur gentechnikfreien Gemeinde</w:t>
            </w:r>
            <w:r w:rsidR="008836BF">
              <w:t>, der umgesetzt wurde.</w:t>
            </w:r>
          </w:p>
        </w:tc>
      </w:tr>
      <w:tr w:rsidR="00206720" w:rsidTr="00206720">
        <w:tc>
          <w:tcPr>
            <w:tcW w:w="4605" w:type="dxa"/>
          </w:tcPr>
          <w:p w:rsidR="00206720" w:rsidRDefault="00206720" w:rsidP="0013118E">
            <w:r>
              <w:t>Saubere Luft/Saubere Böden</w:t>
            </w:r>
          </w:p>
        </w:tc>
        <w:tc>
          <w:tcPr>
            <w:tcW w:w="4605" w:type="dxa"/>
          </w:tcPr>
          <w:p w:rsidR="00206720" w:rsidRDefault="007F6478" w:rsidP="0013118E">
            <w:r>
              <w:t>-</w:t>
            </w:r>
            <w:r w:rsidR="004B4B1C">
              <w:t>Weitere Sanierung dioxinbelasteter Böden</w:t>
            </w:r>
          </w:p>
          <w:p w:rsidR="004B4B1C" w:rsidRDefault="007F6478" w:rsidP="0013118E">
            <w:r>
              <w:t>-</w:t>
            </w:r>
            <w:r w:rsidR="004B4B1C">
              <w:t xml:space="preserve">Altlasten sanieren </w:t>
            </w:r>
          </w:p>
        </w:tc>
      </w:tr>
      <w:tr w:rsidR="00206720" w:rsidTr="00206720">
        <w:tc>
          <w:tcPr>
            <w:tcW w:w="4605" w:type="dxa"/>
          </w:tcPr>
          <w:p w:rsidR="00206720" w:rsidRDefault="00DB0234" w:rsidP="0013118E">
            <w:r>
              <w:t xml:space="preserve">Naturnahe Gärten, Urban </w:t>
            </w:r>
            <w:proofErr w:type="spellStart"/>
            <w:r>
              <w:t>gardeni</w:t>
            </w:r>
            <w:r w:rsidR="00206720">
              <w:t>ng</w:t>
            </w:r>
            <w:proofErr w:type="spellEnd"/>
          </w:p>
        </w:tc>
        <w:tc>
          <w:tcPr>
            <w:tcW w:w="4605" w:type="dxa"/>
          </w:tcPr>
          <w:p w:rsidR="00206720" w:rsidRDefault="007F6478" w:rsidP="0013118E">
            <w:r>
              <w:t>-</w:t>
            </w:r>
            <w:r w:rsidR="008836BF">
              <w:t>Fachliche Beratung  und Unterstützung</w:t>
            </w:r>
            <w:r w:rsidR="00DB0234">
              <w:t xml:space="preserve">, </w:t>
            </w:r>
            <w:r>
              <w:t xml:space="preserve">                                       -</w:t>
            </w:r>
            <w:r w:rsidR="00DB0234">
              <w:t>naturnahes Stadtgrün zur Erhaltung der Biodiversität</w:t>
            </w:r>
          </w:p>
        </w:tc>
      </w:tr>
      <w:tr w:rsidR="00206720" w:rsidTr="00206720">
        <w:tc>
          <w:tcPr>
            <w:tcW w:w="4605" w:type="dxa"/>
          </w:tcPr>
          <w:p w:rsidR="00206720" w:rsidRDefault="00206720" w:rsidP="0013118E">
            <w:r>
              <w:lastRenderedPageBreak/>
              <w:t>Grüner Tourismus</w:t>
            </w:r>
          </w:p>
        </w:tc>
        <w:tc>
          <w:tcPr>
            <w:tcW w:w="4605" w:type="dxa"/>
          </w:tcPr>
          <w:p w:rsidR="008836BF" w:rsidRDefault="007F6478" w:rsidP="007F6478">
            <w:r>
              <w:t>-</w:t>
            </w:r>
            <w:r w:rsidR="008836BF">
              <w:t>Landschaft erhalten,</w:t>
            </w:r>
            <w:r>
              <w:t xml:space="preserve"> </w:t>
            </w:r>
            <w:r w:rsidR="008836BF">
              <w:t>mit Dinkelberg</w:t>
            </w:r>
            <w:r>
              <w:t xml:space="preserve"> und Rhein als Anziehungspunkte.                                                  -</w:t>
            </w:r>
            <w:r w:rsidR="008836BF">
              <w:t>Streuobstwiesen erhalten</w:t>
            </w:r>
          </w:p>
        </w:tc>
      </w:tr>
      <w:tr w:rsidR="00206720" w:rsidTr="00206720">
        <w:tc>
          <w:tcPr>
            <w:tcW w:w="4605" w:type="dxa"/>
          </w:tcPr>
          <w:p w:rsidR="00206720" w:rsidRDefault="00206720" w:rsidP="0013118E">
            <w:r>
              <w:t>Naturnahe Bäche und Flüsse</w:t>
            </w:r>
          </w:p>
        </w:tc>
        <w:tc>
          <w:tcPr>
            <w:tcW w:w="4605" w:type="dxa"/>
          </w:tcPr>
          <w:p w:rsidR="00461791" w:rsidRDefault="007F6478" w:rsidP="00461791">
            <w:r>
              <w:t>-</w:t>
            </w:r>
            <w:r w:rsidR="009A2D1A" w:rsidRPr="004B4B1C">
              <w:t>Renaturierung von Bächen</w:t>
            </w:r>
            <w:r w:rsidR="00461791">
              <w:t>.</w:t>
            </w:r>
          </w:p>
          <w:p w:rsidR="009A2D1A" w:rsidRPr="00FE390F" w:rsidRDefault="007F6478" w:rsidP="00764BAF">
            <w:pPr>
              <w:rPr>
                <w:color w:val="FF0000"/>
              </w:rPr>
            </w:pPr>
            <w:r>
              <w:t>-</w:t>
            </w:r>
            <w:r w:rsidR="00461791">
              <w:t xml:space="preserve">Wassergesetz für Gewässerrandstreifen </w:t>
            </w:r>
            <w:r w:rsidR="009A2D1A" w:rsidRPr="004B4B1C">
              <w:t>anwenden</w:t>
            </w:r>
            <w:r w:rsidR="00461791">
              <w:t xml:space="preserve">: </w:t>
            </w:r>
            <w:r w:rsidR="009A2D1A" w:rsidRPr="004B4B1C">
              <w:t xml:space="preserve">10 Meter </w:t>
            </w:r>
            <w:r w:rsidR="00461791">
              <w:t>vom Ufer für n</w:t>
            </w:r>
            <w:r w:rsidR="009A2D1A" w:rsidRPr="004B4B1C">
              <w:t>aturnahe Gewässerrandstreifen an Bächen</w:t>
            </w:r>
            <w:r w:rsidR="00764BAF">
              <w:t xml:space="preserve"> freihalten</w:t>
            </w:r>
          </w:p>
        </w:tc>
      </w:tr>
    </w:tbl>
    <w:p w:rsidR="000F7951" w:rsidRDefault="000F7951" w:rsidP="00803DD0">
      <w:pPr>
        <w:jc w:val="center"/>
        <w:rPr>
          <w:b/>
          <w:color w:val="00B050"/>
          <w:sz w:val="28"/>
          <w:szCs w:val="28"/>
        </w:rPr>
      </w:pPr>
    </w:p>
    <w:p w:rsidR="006D3823" w:rsidRPr="00472843" w:rsidRDefault="00803DD0" w:rsidP="00803DD0">
      <w:pPr>
        <w:jc w:val="center"/>
        <w:rPr>
          <w:b/>
          <w:color w:val="00B050"/>
          <w:sz w:val="28"/>
          <w:szCs w:val="28"/>
        </w:rPr>
      </w:pPr>
      <w:r>
        <w:rPr>
          <w:b/>
          <w:color w:val="00B050"/>
          <w:sz w:val="28"/>
          <w:szCs w:val="28"/>
        </w:rPr>
        <w:t xml:space="preserve">Hier wird Ihr Zuhause </w:t>
      </w:r>
      <w:r w:rsidR="00A74BE1">
        <w:rPr>
          <w:b/>
          <w:color w:val="00B050"/>
          <w:sz w:val="28"/>
          <w:szCs w:val="28"/>
        </w:rPr>
        <w:t>bezahlbar</w:t>
      </w:r>
      <w:r>
        <w:rPr>
          <w:b/>
          <w:color w:val="00B050"/>
          <w:sz w:val="28"/>
          <w:szCs w:val="28"/>
        </w:rPr>
        <w:t xml:space="preserve">                                                                                     </w:t>
      </w:r>
      <w:r w:rsidR="006D3823">
        <w:rPr>
          <w:b/>
          <w:color w:val="00B050"/>
          <w:sz w:val="28"/>
          <w:szCs w:val="28"/>
        </w:rPr>
        <w:t>Wohnraum schaffen, Lebensqualität sichern</w:t>
      </w:r>
    </w:p>
    <w:p w:rsidR="0047202E" w:rsidRPr="0047202E" w:rsidRDefault="0047202E" w:rsidP="0013118E">
      <w:r w:rsidRPr="0047202E">
        <w:t>Ziele</w:t>
      </w:r>
      <w:r>
        <w:t>:                                                                                      Wie wollen wir die Ziele erreichen:</w:t>
      </w:r>
    </w:p>
    <w:tbl>
      <w:tblPr>
        <w:tblStyle w:val="Tabellenraster"/>
        <w:tblW w:w="0" w:type="auto"/>
        <w:tblLook w:val="04A0" w:firstRow="1" w:lastRow="0" w:firstColumn="1" w:lastColumn="0" w:noHBand="0" w:noVBand="1"/>
      </w:tblPr>
      <w:tblGrid>
        <w:gridCol w:w="4522"/>
        <w:gridCol w:w="4538"/>
      </w:tblGrid>
      <w:tr w:rsidR="001F09A7" w:rsidTr="001F09A7">
        <w:tc>
          <w:tcPr>
            <w:tcW w:w="4605" w:type="dxa"/>
          </w:tcPr>
          <w:p w:rsidR="00FE390F" w:rsidRDefault="00FE390F" w:rsidP="0013118E">
            <w:r>
              <w:t>Paradigmenwechsel in der Stadtentwicklung</w:t>
            </w:r>
          </w:p>
        </w:tc>
        <w:tc>
          <w:tcPr>
            <w:tcW w:w="4605" w:type="dxa"/>
          </w:tcPr>
          <w:p w:rsidR="001F09A7" w:rsidRDefault="00E71E6F" w:rsidP="0013118E">
            <w:r>
              <w:t>-</w:t>
            </w:r>
            <w:r w:rsidR="003901BB">
              <w:t>Unterstützen von kleinen und großen Genossenschaften sowie Miet</w:t>
            </w:r>
            <w:r w:rsidR="00003F73">
              <w:t>s</w:t>
            </w:r>
            <w:r w:rsidR="003901BB">
              <w:t>häuser-Syndikat-Projekten.</w:t>
            </w:r>
          </w:p>
          <w:p w:rsidR="00E71E6F" w:rsidRDefault="00E71E6F" w:rsidP="0013118E">
            <w:r>
              <w:t>-</w:t>
            </w:r>
            <w:r w:rsidR="003901BB">
              <w:t xml:space="preserve">Ökologisches Bauen, eine nachhaltige und ressourcenschonende Bodenbewirtschaftung, </w:t>
            </w:r>
          </w:p>
          <w:p w:rsidR="003901BB" w:rsidRDefault="00E71E6F" w:rsidP="0013118E">
            <w:r>
              <w:t>-</w:t>
            </w:r>
            <w:r w:rsidR="003901BB">
              <w:t>Hausbegrünungen und vor allem Grünflächen gemeinschaftlich nutzen.</w:t>
            </w:r>
          </w:p>
          <w:p w:rsidR="00A33054" w:rsidRDefault="00A33054" w:rsidP="0013118E">
            <w:r>
              <w:t>-Vergabe von stadteigenen Bauflächen unter sozialen Gesichtspunkten</w:t>
            </w:r>
            <w:r w:rsidR="00D43609">
              <w:t>.</w:t>
            </w:r>
          </w:p>
          <w:p w:rsidR="00A33054" w:rsidRDefault="00D43609" w:rsidP="0013118E">
            <w:r>
              <w:t>-Vorrangig werden bezahlbare Wohnungen und Sozialwohnungen erstellt.</w:t>
            </w:r>
          </w:p>
        </w:tc>
      </w:tr>
      <w:tr w:rsidR="001F09A7" w:rsidTr="001F09A7">
        <w:tc>
          <w:tcPr>
            <w:tcW w:w="4605" w:type="dxa"/>
          </w:tcPr>
          <w:p w:rsidR="001F09A7" w:rsidRDefault="00522D65" w:rsidP="0013118E">
            <w:r>
              <w:t>Stadt der kurzen Wege</w:t>
            </w:r>
          </w:p>
        </w:tc>
        <w:tc>
          <w:tcPr>
            <w:tcW w:w="4605" w:type="dxa"/>
          </w:tcPr>
          <w:p w:rsidR="001F09A7" w:rsidRDefault="00E71E6F" w:rsidP="0013118E">
            <w:r>
              <w:t>-</w:t>
            </w:r>
            <w:r w:rsidR="00C935E5">
              <w:t>Ein gut ausgebauter –möglichst kostenloser-  ÖPNV, vorrangig mit E-Mobilität und/oder zonenübergreifendem Tarifsystem</w:t>
            </w:r>
          </w:p>
        </w:tc>
      </w:tr>
      <w:tr w:rsidR="001F09A7" w:rsidTr="001F09A7">
        <w:tc>
          <w:tcPr>
            <w:tcW w:w="4605" w:type="dxa"/>
          </w:tcPr>
          <w:p w:rsidR="001F09A7" w:rsidRDefault="00FE390F" w:rsidP="0013118E">
            <w:r>
              <w:t>Rheinfelden wir</w:t>
            </w:r>
            <w:r w:rsidR="000E6E86">
              <w:t>d eine zuku</w:t>
            </w:r>
            <w:r>
              <w:t>nftsfähige Stadt</w:t>
            </w:r>
            <w:r w:rsidR="00522D65">
              <w:t xml:space="preserve"> für eine nachhaltige Art von Arbeit, Wohnen und Freizeitgestaltung</w:t>
            </w:r>
          </w:p>
        </w:tc>
        <w:tc>
          <w:tcPr>
            <w:tcW w:w="4605" w:type="dxa"/>
          </w:tcPr>
          <w:p w:rsidR="001F09A7" w:rsidRDefault="00D43609" w:rsidP="0013118E">
            <w:r>
              <w:t>-Ausbau der digitalen Netze</w:t>
            </w:r>
            <w:r w:rsidR="003537D8">
              <w:t>.</w:t>
            </w:r>
          </w:p>
          <w:p w:rsidR="00D43609" w:rsidRDefault="00D43609" w:rsidP="0013118E">
            <w:r>
              <w:t>-ressourcenschonendes Bauen</w:t>
            </w:r>
            <w:r w:rsidR="003537D8">
              <w:t>.</w:t>
            </w:r>
          </w:p>
          <w:p w:rsidR="00D43609" w:rsidRDefault="00D43609" w:rsidP="0013118E">
            <w:r>
              <w:t>-</w:t>
            </w:r>
            <w:r w:rsidR="003537D8">
              <w:t>Intensivierung der Bürgerbeteiligung in einer Kooperation von Bürgerinnen/Bürgern, Stadtverwaltung, Wissenschaft und Politik.</w:t>
            </w:r>
          </w:p>
          <w:p w:rsidR="0057271C" w:rsidRDefault="00CD0C0C" w:rsidP="0057271C">
            <w:r>
              <w:t>-Erhalt</w:t>
            </w:r>
            <w:r w:rsidR="002415E5">
              <w:t>,</w:t>
            </w:r>
            <w:r>
              <w:t xml:space="preserve"> </w:t>
            </w:r>
            <w:r w:rsidR="0057271C">
              <w:t xml:space="preserve">Ausbau und </w:t>
            </w:r>
            <w:r>
              <w:t>Naherholu</w:t>
            </w:r>
            <w:r w:rsidR="0057271C">
              <w:t xml:space="preserve">ng: </w:t>
            </w:r>
          </w:p>
          <w:p w:rsidR="0057271C" w:rsidRDefault="0057271C" w:rsidP="0057271C">
            <w:r>
              <w:t>-abenteuerreiche Natur-Spielplätze</w:t>
            </w:r>
          </w:p>
          <w:p w:rsidR="00CD0C0C" w:rsidRDefault="0057271C" w:rsidP="0057271C">
            <w:r>
              <w:t>-Nutzung des Rheinufers und Dinkelbergs</w:t>
            </w:r>
            <w:r w:rsidR="00CD0C0C">
              <w:t xml:space="preserve">                                            -ortsnahe Grillplätze als Begegnungsplätze.</w:t>
            </w:r>
          </w:p>
        </w:tc>
      </w:tr>
      <w:tr w:rsidR="001F09A7" w:rsidTr="001F09A7">
        <w:tc>
          <w:tcPr>
            <w:tcW w:w="4605" w:type="dxa"/>
          </w:tcPr>
          <w:p w:rsidR="001F09A7" w:rsidRDefault="00522D65" w:rsidP="0013118E">
            <w:r>
              <w:t>Zukunftsfähi</w:t>
            </w:r>
            <w:r w:rsidR="00A33054">
              <w:t xml:space="preserve">ge und nachhaltige Stadtplanung am Beispiel </w:t>
            </w:r>
            <w:r>
              <w:t>„Östlich Cranachstraße“</w:t>
            </w:r>
            <w:r w:rsidR="00A33054">
              <w:t>.</w:t>
            </w:r>
          </w:p>
          <w:p w:rsidR="00522D65" w:rsidRDefault="004748D3" w:rsidP="0013118E">
            <w:r>
              <w:t xml:space="preserve">Klimaeffizientes </w:t>
            </w:r>
            <w:r w:rsidR="00A33054">
              <w:t xml:space="preserve">und </w:t>
            </w:r>
            <w:r>
              <w:t xml:space="preserve">energieautonomes </w:t>
            </w:r>
            <w:r w:rsidR="00522D65">
              <w:t>Quartier schaffen</w:t>
            </w:r>
          </w:p>
        </w:tc>
        <w:tc>
          <w:tcPr>
            <w:tcW w:w="4605" w:type="dxa"/>
          </w:tcPr>
          <w:p w:rsidR="001F09A7" w:rsidRDefault="00E71E6F" w:rsidP="003901BB">
            <w:r>
              <w:t>-</w:t>
            </w:r>
            <w:r w:rsidR="003901BB">
              <w:t>Erstellung von bezahlbaren Wohnungen,</w:t>
            </w:r>
            <w:r>
              <w:t xml:space="preserve">             -Mehrgenerationenhäuser</w:t>
            </w:r>
            <w:r w:rsidR="003901BB">
              <w:t xml:space="preserve"> mit Gemeinschaftsflächen, </w:t>
            </w:r>
            <w:r w:rsidR="000F7951">
              <w:t>Quartierstreffpunkten</w:t>
            </w:r>
            <w:r w:rsidR="003901BB">
              <w:t>.</w:t>
            </w:r>
          </w:p>
          <w:p w:rsidR="003901BB" w:rsidRDefault="00E71E6F" w:rsidP="003901BB">
            <w:r>
              <w:t>-</w:t>
            </w:r>
            <w:r w:rsidR="003901BB">
              <w:t>Klimaneutrales und energieeffizientes Bauen.</w:t>
            </w:r>
            <w:r>
              <w:t xml:space="preserve">    </w:t>
            </w:r>
            <w:r w:rsidR="003901BB">
              <w:t xml:space="preserve"> </w:t>
            </w:r>
            <w:r>
              <w:t>-</w:t>
            </w:r>
            <w:r w:rsidR="003901BB">
              <w:t xml:space="preserve">Anschluss an das Nah- und </w:t>
            </w:r>
            <w:r w:rsidR="0047202E">
              <w:t xml:space="preserve">Fernwärmenetz </w:t>
            </w:r>
          </w:p>
        </w:tc>
      </w:tr>
      <w:tr w:rsidR="001F09A7" w:rsidTr="001F09A7">
        <w:tc>
          <w:tcPr>
            <w:tcW w:w="4605" w:type="dxa"/>
          </w:tcPr>
          <w:p w:rsidR="001F09A7" w:rsidRDefault="00C935E5" w:rsidP="0013118E">
            <w:r>
              <w:t xml:space="preserve">Bürgerbeteiligung </w:t>
            </w:r>
          </w:p>
        </w:tc>
        <w:tc>
          <w:tcPr>
            <w:tcW w:w="4605" w:type="dxa"/>
          </w:tcPr>
          <w:p w:rsidR="001F09A7" w:rsidRDefault="00E71E6F" w:rsidP="00C935E5">
            <w:r>
              <w:t>-</w:t>
            </w:r>
            <w:r w:rsidR="00C935E5">
              <w:t xml:space="preserve">Bürger werden informiert </w:t>
            </w:r>
            <w:r w:rsidR="004B4B1C">
              <w:t>und an städtebaulichen Projekten</w:t>
            </w:r>
            <w:r w:rsidR="00C935E5">
              <w:t xml:space="preserve"> beteiligt</w:t>
            </w:r>
          </w:p>
        </w:tc>
      </w:tr>
      <w:tr w:rsidR="001F09A7" w:rsidTr="001F09A7">
        <w:tc>
          <w:tcPr>
            <w:tcW w:w="4605" w:type="dxa"/>
          </w:tcPr>
          <w:p w:rsidR="001F09A7" w:rsidRDefault="001927B8" w:rsidP="0013118E">
            <w:r>
              <w:t xml:space="preserve">Urban </w:t>
            </w:r>
            <w:proofErr w:type="spellStart"/>
            <w:r>
              <w:t>Gardening</w:t>
            </w:r>
            <w:proofErr w:type="spellEnd"/>
            <w:r>
              <w:t xml:space="preserve"> statt Rasenflächen</w:t>
            </w:r>
          </w:p>
          <w:p w:rsidR="003901BB" w:rsidRDefault="003901BB" w:rsidP="0013118E"/>
          <w:p w:rsidR="003901BB" w:rsidRDefault="003901BB" w:rsidP="0013118E"/>
          <w:p w:rsidR="003901BB" w:rsidRDefault="003901BB" w:rsidP="0013118E">
            <w:r>
              <w:t>Kinderlachen statt „Rasen betreten verboten“</w:t>
            </w:r>
          </w:p>
        </w:tc>
        <w:tc>
          <w:tcPr>
            <w:tcW w:w="4605" w:type="dxa"/>
          </w:tcPr>
          <w:p w:rsidR="001F09A7" w:rsidRDefault="00E71E6F" w:rsidP="0013118E">
            <w:r>
              <w:t>-</w:t>
            </w:r>
            <w:r w:rsidR="001927B8">
              <w:t>Die Stadt stellt Interessenten in den Quartieren öffentliche Flächen</w:t>
            </w:r>
            <w:r w:rsidR="003901BB">
              <w:t xml:space="preserve"> und Kisten</w:t>
            </w:r>
            <w:r w:rsidR="001927B8">
              <w:t xml:space="preserve"> für Urban </w:t>
            </w:r>
            <w:proofErr w:type="spellStart"/>
            <w:r w:rsidR="001927B8">
              <w:t>Gardening</w:t>
            </w:r>
            <w:proofErr w:type="spellEnd"/>
            <w:r w:rsidR="001927B8">
              <w:t xml:space="preserve"> zu Verfügung.</w:t>
            </w:r>
          </w:p>
          <w:p w:rsidR="003901BB" w:rsidRDefault="00E71E6F" w:rsidP="0013118E">
            <w:r>
              <w:t>-</w:t>
            </w:r>
            <w:r w:rsidR="003901BB">
              <w:t>Anpflanzen von Streuobstwiesen.</w:t>
            </w:r>
          </w:p>
          <w:p w:rsidR="003901BB" w:rsidRDefault="00E71E6F" w:rsidP="0013118E">
            <w:r>
              <w:t>-</w:t>
            </w:r>
            <w:r w:rsidR="003901BB">
              <w:t>Grünflächen werden Spielflächen.</w:t>
            </w:r>
          </w:p>
        </w:tc>
      </w:tr>
      <w:tr w:rsidR="001F09A7" w:rsidTr="001F09A7">
        <w:tc>
          <w:tcPr>
            <w:tcW w:w="4605" w:type="dxa"/>
          </w:tcPr>
          <w:p w:rsidR="001F09A7" w:rsidRDefault="00C935E5" w:rsidP="0013118E">
            <w:r>
              <w:t>Ortschaften</w:t>
            </w:r>
          </w:p>
        </w:tc>
        <w:tc>
          <w:tcPr>
            <w:tcW w:w="4605" w:type="dxa"/>
          </w:tcPr>
          <w:p w:rsidR="003537D8" w:rsidRDefault="003537D8" w:rsidP="0013118E">
            <w:r>
              <w:t xml:space="preserve">-Erhalt gewachsener dörflicher Strukturen, </w:t>
            </w:r>
          </w:p>
          <w:p w:rsidR="001F09A7" w:rsidRDefault="003537D8" w:rsidP="0013118E">
            <w:r>
              <w:lastRenderedPageBreak/>
              <w:t>- ein reiches Vereinsleben und ein gepflegtes Brauchtum</w:t>
            </w:r>
            <w:r w:rsidR="009F4B51">
              <w:t>.</w:t>
            </w:r>
          </w:p>
          <w:p w:rsidR="003537D8" w:rsidRDefault="003537D8" w:rsidP="0013118E">
            <w:r>
              <w:t>-Aufbau oder Erhalt von Dorfläden zur Nahversorgung</w:t>
            </w:r>
            <w:r w:rsidR="009F4B51">
              <w:t>.</w:t>
            </w:r>
            <w:r>
              <w:t xml:space="preserve"> </w:t>
            </w:r>
          </w:p>
          <w:p w:rsidR="003537D8" w:rsidRDefault="003537D8" w:rsidP="0013118E">
            <w:r>
              <w:t>-Gute Anbindung an den ÖPNV.</w:t>
            </w:r>
          </w:p>
          <w:p w:rsidR="003537D8" w:rsidRDefault="0047202E" w:rsidP="0013118E">
            <w:r>
              <w:t>-Ein sanfter</w:t>
            </w:r>
            <w:r w:rsidR="003537D8">
              <w:t xml:space="preserve"> Tourismus auf dem Dinkelberg</w:t>
            </w:r>
            <w:r w:rsidR="009F4B51">
              <w:t>.</w:t>
            </w:r>
          </w:p>
        </w:tc>
      </w:tr>
      <w:tr w:rsidR="001F09A7" w:rsidTr="001F09A7">
        <w:tc>
          <w:tcPr>
            <w:tcW w:w="4605" w:type="dxa"/>
          </w:tcPr>
          <w:p w:rsidR="001F09A7" w:rsidRDefault="00057F06" w:rsidP="0013118E">
            <w:r>
              <w:lastRenderedPageBreak/>
              <w:t xml:space="preserve">Digitalisierung </w:t>
            </w:r>
            <w:r w:rsidR="00522D65">
              <w:t>und Ausbau des Breitbandnetzes</w:t>
            </w:r>
            <w:r>
              <w:t xml:space="preserve"> voranbringen</w:t>
            </w:r>
          </w:p>
        </w:tc>
        <w:tc>
          <w:tcPr>
            <w:tcW w:w="4605" w:type="dxa"/>
          </w:tcPr>
          <w:p w:rsidR="001F09A7" w:rsidRDefault="00E71E6F" w:rsidP="0013118E">
            <w:r>
              <w:t>-</w:t>
            </w:r>
            <w:r w:rsidR="00522D65">
              <w:t>Bei optimalem Daten</w:t>
            </w:r>
            <w:r w:rsidR="000F7951">
              <w:t xml:space="preserve">schutz </w:t>
            </w:r>
            <w:r w:rsidR="00461791">
              <w:t>Technik nutzen, wo sie nü</w:t>
            </w:r>
            <w:r w:rsidR="00522D65">
              <w:t>tzt. Z.B. um Zeit und Wege zu sparen.</w:t>
            </w:r>
          </w:p>
          <w:p w:rsidR="00522D65" w:rsidRDefault="00522D65" w:rsidP="00461791">
            <w:r>
              <w:t>Energie zu sparen, den Wärmeverbund zu steuern und über die Nutzung industrieller Abwärme auszubauen.</w:t>
            </w:r>
          </w:p>
        </w:tc>
      </w:tr>
    </w:tbl>
    <w:p w:rsidR="0063168F" w:rsidRDefault="0063168F" w:rsidP="00B43C6D">
      <w:pPr>
        <w:jc w:val="center"/>
        <w:rPr>
          <w:b/>
          <w:color w:val="00B050"/>
          <w:sz w:val="28"/>
          <w:szCs w:val="28"/>
        </w:rPr>
      </w:pPr>
    </w:p>
    <w:p w:rsidR="00A35216" w:rsidRPr="00472843" w:rsidRDefault="00A74BE1" w:rsidP="00B43C6D">
      <w:pPr>
        <w:jc w:val="center"/>
        <w:rPr>
          <w:b/>
          <w:color w:val="00B050"/>
          <w:sz w:val="28"/>
          <w:szCs w:val="28"/>
        </w:rPr>
      </w:pPr>
      <w:r>
        <w:rPr>
          <w:b/>
          <w:color w:val="00B050"/>
          <w:sz w:val="28"/>
          <w:szCs w:val="28"/>
        </w:rPr>
        <w:t>Hier ist Ankommen zuhause</w:t>
      </w:r>
      <w:r w:rsidR="00B43C6D">
        <w:rPr>
          <w:b/>
          <w:color w:val="00B050"/>
          <w:sz w:val="28"/>
          <w:szCs w:val="28"/>
        </w:rPr>
        <w:t xml:space="preserve">                                                                                 Nahverkehr ausbauen, nachhaltig weiterkommen</w:t>
      </w:r>
    </w:p>
    <w:p w:rsidR="0047202E" w:rsidRPr="0047202E" w:rsidRDefault="0047202E" w:rsidP="0013118E">
      <w:r>
        <w:t>Ziele:</w:t>
      </w:r>
      <w:r w:rsidR="004B5490">
        <w:t xml:space="preserve">                                                                                      Wie wollen wir die Ziele erreichen:</w:t>
      </w:r>
    </w:p>
    <w:tbl>
      <w:tblPr>
        <w:tblStyle w:val="Tabellenraster"/>
        <w:tblW w:w="0" w:type="auto"/>
        <w:tblLook w:val="04A0" w:firstRow="1" w:lastRow="0" w:firstColumn="1" w:lastColumn="0" w:noHBand="0" w:noVBand="1"/>
      </w:tblPr>
      <w:tblGrid>
        <w:gridCol w:w="4511"/>
        <w:gridCol w:w="4549"/>
      </w:tblGrid>
      <w:tr w:rsidR="009C5ABF" w:rsidTr="009C5ABF">
        <w:tc>
          <w:tcPr>
            <w:tcW w:w="4605" w:type="dxa"/>
          </w:tcPr>
          <w:p w:rsidR="000D64EA" w:rsidRDefault="000D64EA" w:rsidP="000D64EA">
            <w:r>
              <w:t>Verringerung des innerstädtischen Verkehrs</w:t>
            </w:r>
          </w:p>
          <w:p w:rsidR="00E73035" w:rsidRDefault="00E73035" w:rsidP="000D64EA">
            <w:r>
              <w:t>Bevorzugtes Pendeln mit E-Mobili</w:t>
            </w:r>
            <w:r w:rsidR="00461791">
              <w:t>t</w:t>
            </w:r>
            <w:r>
              <w:t>ät, E-Bikes,</w:t>
            </w:r>
          </w:p>
          <w:p w:rsidR="00E73035" w:rsidRDefault="00E73035" w:rsidP="000D64EA">
            <w:r>
              <w:t>ÖPNV.</w:t>
            </w:r>
          </w:p>
          <w:p w:rsidR="009C5ABF" w:rsidRDefault="009C5ABF" w:rsidP="0013118E"/>
        </w:tc>
        <w:tc>
          <w:tcPr>
            <w:tcW w:w="4605" w:type="dxa"/>
          </w:tcPr>
          <w:p w:rsidR="009C5ABF" w:rsidRDefault="00D43609" w:rsidP="0013118E">
            <w:r>
              <w:t>-</w:t>
            </w:r>
            <w:r w:rsidR="0055650C">
              <w:t xml:space="preserve">Ausweitung der </w:t>
            </w:r>
            <w:r>
              <w:t>Fußgängerzone in der Innenstadt mit der Kapuzinerstraße.</w:t>
            </w:r>
          </w:p>
          <w:p w:rsidR="0055650C" w:rsidRDefault="00D43609" w:rsidP="0013118E">
            <w:r>
              <w:t>-</w:t>
            </w:r>
            <w:r w:rsidR="0055650C">
              <w:t xml:space="preserve">Sichere Verkehrswege für unsere Kinder. </w:t>
            </w:r>
            <w:r w:rsidR="009F4B51">
              <w:t xml:space="preserve">             </w:t>
            </w:r>
            <w:r>
              <w:t>-</w:t>
            </w:r>
            <w:r w:rsidR="0055650C">
              <w:t>Verkehrsberuhigte Zonen und Spielstraßen.</w:t>
            </w:r>
          </w:p>
          <w:p w:rsidR="0055650C" w:rsidRDefault="00D43609" w:rsidP="0013118E">
            <w:r>
              <w:t>-</w:t>
            </w:r>
            <w:r w:rsidR="0055650C">
              <w:t>Durchfahrtsverkehr raus aus den Wohngebieten.</w:t>
            </w:r>
          </w:p>
          <w:p w:rsidR="009F4B51" w:rsidRDefault="009F4B51" w:rsidP="0013118E">
            <w:r>
              <w:t>-Gleichberechtigung für Fußgänger.</w:t>
            </w:r>
          </w:p>
          <w:p w:rsidR="0055650C" w:rsidRDefault="00D43609" w:rsidP="0013118E">
            <w:r>
              <w:t>-</w:t>
            </w:r>
            <w:r w:rsidR="0055650C">
              <w:t>Rheinfelden wird barrierefrei.</w:t>
            </w:r>
          </w:p>
        </w:tc>
      </w:tr>
      <w:tr w:rsidR="009C5ABF" w:rsidTr="009C5ABF">
        <w:tc>
          <w:tcPr>
            <w:tcW w:w="4605" w:type="dxa"/>
          </w:tcPr>
          <w:p w:rsidR="009C5ABF" w:rsidRDefault="004B4B1C" w:rsidP="0013118E">
            <w:r>
              <w:t>E-Mo</w:t>
            </w:r>
            <w:r w:rsidR="00D3268C">
              <w:t>bil</w:t>
            </w:r>
            <w:r w:rsidR="00461791">
              <w:t>i</w:t>
            </w:r>
            <w:r w:rsidR="00D3268C">
              <w:t>tät</w:t>
            </w:r>
            <w:r>
              <w:t xml:space="preserve"> voranbringen</w:t>
            </w:r>
          </w:p>
        </w:tc>
        <w:tc>
          <w:tcPr>
            <w:tcW w:w="4605" w:type="dxa"/>
          </w:tcPr>
          <w:p w:rsidR="009C5ABF" w:rsidRDefault="00D43609" w:rsidP="0013118E">
            <w:r>
              <w:t>-</w:t>
            </w:r>
            <w:r w:rsidR="0055650C">
              <w:t>Unte</w:t>
            </w:r>
            <w:r w:rsidR="000D64EA">
              <w:t>rstützung des geplanten Baus d</w:t>
            </w:r>
            <w:r w:rsidR="0055650C">
              <w:t>es Mobilitätscenters sowie weiterer Park &amp; Ride- Möglichkeiten auf dem aufgewerteten Bahnhofsareal.</w:t>
            </w:r>
          </w:p>
          <w:p w:rsidR="0055650C" w:rsidRDefault="00D43609" w:rsidP="0013118E">
            <w:r>
              <w:t>-</w:t>
            </w:r>
            <w:r w:rsidR="0055650C">
              <w:t>Ausbau von Car-Sharing, Sharing-Systemen bei E-Bikes und Pedelecs.</w:t>
            </w:r>
          </w:p>
          <w:p w:rsidR="00E73035" w:rsidRDefault="00D43609" w:rsidP="0013118E">
            <w:r>
              <w:t>-</w:t>
            </w:r>
            <w:r w:rsidR="00E73035">
              <w:t>Bedarfsgerechter Ausbau des ÖPNV.</w:t>
            </w:r>
          </w:p>
          <w:p w:rsidR="00E73035" w:rsidRDefault="00D43609" w:rsidP="00E73035">
            <w:r>
              <w:t>-</w:t>
            </w:r>
            <w:r w:rsidR="0055650C">
              <w:t>Neugestaltung des Busbahnhofs</w:t>
            </w:r>
            <w:r w:rsidR="000D64EA">
              <w:t>. Wir setzen auf E-Busse oder Gasbetriebene Busse.</w:t>
            </w:r>
            <w:r w:rsidR="00E73035">
              <w:t xml:space="preserve"> </w:t>
            </w:r>
          </w:p>
          <w:p w:rsidR="0055650C" w:rsidRDefault="00D43609" w:rsidP="00E73035">
            <w:r>
              <w:t>-</w:t>
            </w:r>
            <w:r w:rsidR="00E73035">
              <w:t>Flächendeckend gibt es</w:t>
            </w:r>
            <w:r w:rsidR="0055650C">
              <w:t xml:space="preserve"> Ladestationen für E-Mobilität</w:t>
            </w:r>
            <w:r w:rsidR="000D64EA">
              <w:t>.</w:t>
            </w:r>
          </w:p>
        </w:tc>
      </w:tr>
      <w:tr w:rsidR="009C5ABF" w:rsidTr="009C5ABF">
        <w:tc>
          <w:tcPr>
            <w:tcW w:w="4605" w:type="dxa"/>
          </w:tcPr>
          <w:p w:rsidR="009C5ABF" w:rsidRDefault="00D3268C" w:rsidP="0013118E">
            <w:r>
              <w:t>Elektrifizierung der Hochrheinbahn</w:t>
            </w:r>
          </w:p>
        </w:tc>
        <w:tc>
          <w:tcPr>
            <w:tcW w:w="4605" w:type="dxa"/>
          </w:tcPr>
          <w:p w:rsidR="009C5ABF" w:rsidRDefault="00D43609" w:rsidP="0013118E">
            <w:r>
              <w:t>-</w:t>
            </w:r>
            <w:r w:rsidR="000D64EA">
              <w:t>Zeitnaher Ausbau zur Regio-S-Bahn in Richtung Waldshut-Tiengen</w:t>
            </w:r>
            <w:r>
              <w:t>/Ulm</w:t>
            </w:r>
            <w:r w:rsidR="000D64EA">
              <w:t>.</w:t>
            </w:r>
          </w:p>
          <w:p w:rsidR="000D64EA" w:rsidRDefault="00D43609" w:rsidP="0013118E">
            <w:r>
              <w:t>-</w:t>
            </w:r>
            <w:r w:rsidR="000D64EA">
              <w:t xml:space="preserve">Neuer Haltepunkt in </w:t>
            </w:r>
            <w:proofErr w:type="spellStart"/>
            <w:r w:rsidR="000D64EA">
              <w:t>Warmbach</w:t>
            </w:r>
            <w:proofErr w:type="spellEnd"/>
            <w:r w:rsidR="000D64EA">
              <w:t>.</w:t>
            </w:r>
          </w:p>
        </w:tc>
      </w:tr>
      <w:tr w:rsidR="009C5ABF" w:rsidTr="009C5ABF">
        <w:tc>
          <w:tcPr>
            <w:tcW w:w="4605" w:type="dxa"/>
          </w:tcPr>
          <w:p w:rsidR="009C5ABF" w:rsidRDefault="000D64EA" w:rsidP="0013118E">
            <w:r>
              <w:t>A 98.5</w:t>
            </w:r>
          </w:p>
        </w:tc>
        <w:tc>
          <w:tcPr>
            <w:tcW w:w="4605" w:type="dxa"/>
          </w:tcPr>
          <w:p w:rsidR="000D64EA" w:rsidRDefault="00D43609" w:rsidP="0013118E">
            <w:r>
              <w:t>-</w:t>
            </w:r>
            <w:r w:rsidR="000D64EA">
              <w:t xml:space="preserve">Unterstützung der BI Tunnel </w:t>
            </w:r>
            <w:proofErr w:type="spellStart"/>
            <w:r w:rsidR="000D64EA">
              <w:t>Karsau</w:t>
            </w:r>
            <w:proofErr w:type="spellEnd"/>
            <w:r w:rsidR="000D64EA">
              <w:t>.</w:t>
            </w:r>
          </w:p>
          <w:p w:rsidR="009C5ABF" w:rsidRDefault="00D43609" w:rsidP="0013118E">
            <w:r>
              <w:t>-</w:t>
            </w:r>
            <w:r w:rsidR="00037A48">
              <w:t>Umweltgerechte Planung mit Tunnel</w:t>
            </w:r>
            <w:r w:rsidR="000D64EA">
              <w:t xml:space="preserve"> (2x400 m) zwischen </w:t>
            </w:r>
            <w:proofErr w:type="spellStart"/>
            <w:r w:rsidR="000D64EA">
              <w:t>Minseln</w:t>
            </w:r>
            <w:proofErr w:type="spellEnd"/>
            <w:r w:rsidR="000D64EA">
              <w:t xml:space="preserve"> und </w:t>
            </w:r>
            <w:proofErr w:type="spellStart"/>
            <w:r w:rsidR="000D64EA">
              <w:t>Karsau</w:t>
            </w:r>
            <w:proofErr w:type="spellEnd"/>
            <w:r w:rsidR="000D64EA">
              <w:t>.</w:t>
            </w:r>
          </w:p>
        </w:tc>
      </w:tr>
      <w:tr w:rsidR="009C5ABF" w:rsidTr="009C5ABF">
        <w:tc>
          <w:tcPr>
            <w:tcW w:w="4605" w:type="dxa"/>
          </w:tcPr>
          <w:p w:rsidR="009C5ABF" w:rsidRDefault="0055650C" w:rsidP="0013118E">
            <w:r>
              <w:t>Vorfahrt für Fahrräder, E-Bikes</w:t>
            </w:r>
            <w:r w:rsidR="009F4B51">
              <w:t>, Pedelecs</w:t>
            </w:r>
          </w:p>
          <w:p w:rsidR="0013736A" w:rsidRPr="00311EE7" w:rsidRDefault="0013736A" w:rsidP="0013736A">
            <w:pPr>
              <w:rPr>
                <w:rFonts w:asciiTheme="majorHAnsi" w:hAnsiTheme="majorHAnsi" w:cs="Arial"/>
              </w:rPr>
            </w:pPr>
            <w:r w:rsidRPr="00311EE7">
              <w:rPr>
                <w:rFonts w:asciiTheme="majorHAnsi" w:hAnsiTheme="majorHAnsi" w:cs="Arial"/>
              </w:rPr>
              <w:t>Der Anteil des Radverkehrs am Gesamtverkehr von ca. 5% auf 15%  sollte in Rheinfelden durch folgende Maßnahmen  erreicht werden:</w:t>
            </w:r>
          </w:p>
          <w:p w:rsidR="0013736A" w:rsidRDefault="0013736A" w:rsidP="0013118E"/>
        </w:tc>
        <w:tc>
          <w:tcPr>
            <w:tcW w:w="4605" w:type="dxa"/>
          </w:tcPr>
          <w:p w:rsidR="00311EE7" w:rsidRPr="0013736A" w:rsidRDefault="0013736A" w:rsidP="0013736A">
            <w:pPr>
              <w:rPr>
                <w:rFonts w:asciiTheme="majorHAnsi" w:hAnsiTheme="majorHAnsi" w:cs="Arial"/>
              </w:rPr>
            </w:pPr>
            <w:r>
              <w:rPr>
                <w:rFonts w:asciiTheme="majorHAnsi" w:hAnsiTheme="majorHAnsi" w:cs="Arial"/>
              </w:rPr>
              <w:t>-</w:t>
            </w:r>
            <w:r w:rsidR="00311EE7" w:rsidRPr="0013736A">
              <w:rPr>
                <w:rFonts w:asciiTheme="majorHAnsi" w:hAnsiTheme="majorHAnsi" w:cs="Arial"/>
              </w:rPr>
              <w:t>Aufstellung eines Gesamtkonzepts mit den Forderungen eines durchgängigen, direkten und sicheren Radverkehrsnetzes</w:t>
            </w:r>
          </w:p>
          <w:p w:rsidR="00311EE7" w:rsidRPr="0013736A" w:rsidRDefault="0013736A" w:rsidP="0013736A">
            <w:pPr>
              <w:rPr>
                <w:rFonts w:asciiTheme="majorHAnsi" w:hAnsiTheme="majorHAnsi" w:cs="Arial"/>
              </w:rPr>
            </w:pPr>
            <w:r>
              <w:rPr>
                <w:rFonts w:asciiTheme="majorHAnsi" w:hAnsiTheme="majorHAnsi" w:cs="Arial"/>
              </w:rPr>
              <w:t>-</w:t>
            </w:r>
            <w:r w:rsidR="00311EE7" w:rsidRPr="0013736A">
              <w:rPr>
                <w:rFonts w:asciiTheme="majorHAnsi" w:hAnsiTheme="majorHAnsi" w:cs="Arial"/>
              </w:rPr>
              <w:t>Z</w:t>
            </w:r>
            <w:r w:rsidR="009F4B51">
              <w:rPr>
                <w:rFonts w:asciiTheme="majorHAnsi" w:hAnsiTheme="majorHAnsi" w:cs="Arial"/>
              </w:rPr>
              <w:t xml:space="preserve">ügige Umsetzung des </w:t>
            </w:r>
            <w:r w:rsidR="00311EE7" w:rsidRPr="0013736A">
              <w:rPr>
                <w:rFonts w:asciiTheme="majorHAnsi" w:hAnsiTheme="majorHAnsi" w:cs="Arial"/>
              </w:rPr>
              <w:t>in Planung befindlichen Radschutzstreifenkonzeptes</w:t>
            </w:r>
          </w:p>
          <w:p w:rsidR="00311EE7" w:rsidRPr="0013736A" w:rsidRDefault="0013736A" w:rsidP="0013736A">
            <w:pPr>
              <w:rPr>
                <w:rFonts w:asciiTheme="majorHAnsi" w:hAnsiTheme="majorHAnsi" w:cs="Arial"/>
              </w:rPr>
            </w:pPr>
            <w:r>
              <w:rPr>
                <w:rFonts w:asciiTheme="majorHAnsi" w:hAnsiTheme="majorHAnsi" w:cs="Arial"/>
              </w:rPr>
              <w:t>-</w:t>
            </w:r>
            <w:r w:rsidR="00311EE7" w:rsidRPr="0013736A">
              <w:rPr>
                <w:rFonts w:asciiTheme="majorHAnsi" w:hAnsiTheme="majorHAnsi" w:cs="Arial"/>
              </w:rPr>
              <w:t>Ausbau der Radverkehrsverbindungen zwischen der Stadt und den Ortsteilen, sowi</w:t>
            </w:r>
            <w:r>
              <w:rPr>
                <w:rFonts w:asciiTheme="majorHAnsi" w:hAnsiTheme="majorHAnsi" w:cs="Arial"/>
              </w:rPr>
              <w:t xml:space="preserve">e </w:t>
            </w:r>
            <w:r w:rsidR="009731A4">
              <w:rPr>
                <w:rFonts w:asciiTheme="majorHAnsi" w:hAnsiTheme="majorHAnsi" w:cs="Arial"/>
              </w:rPr>
              <w:t xml:space="preserve">kreisweit </w:t>
            </w:r>
            <w:r>
              <w:rPr>
                <w:rFonts w:asciiTheme="majorHAnsi" w:hAnsiTheme="majorHAnsi" w:cs="Arial"/>
              </w:rPr>
              <w:t xml:space="preserve">die Intensivierung der </w:t>
            </w:r>
            <w:r>
              <w:rPr>
                <w:rFonts w:asciiTheme="majorHAnsi" w:hAnsiTheme="majorHAnsi" w:cs="Arial"/>
              </w:rPr>
              <w:lastRenderedPageBreak/>
              <w:t>Radweg</w:t>
            </w:r>
            <w:r w:rsidR="00311EE7" w:rsidRPr="0013736A">
              <w:rPr>
                <w:rFonts w:asciiTheme="majorHAnsi" w:hAnsiTheme="majorHAnsi" w:cs="Arial"/>
              </w:rPr>
              <w:t>planungen nach Grenzach, Lörrach und Maulburg</w:t>
            </w:r>
          </w:p>
          <w:p w:rsidR="00311EE7" w:rsidRPr="0013736A" w:rsidRDefault="0013736A" w:rsidP="0013736A">
            <w:pPr>
              <w:rPr>
                <w:rFonts w:asciiTheme="majorHAnsi" w:hAnsiTheme="majorHAnsi" w:cs="Arial"/>
              </w:rPr>
            </w:pPr>
            <w:r>
              <w:rPr>
                <w:rFonts w:asciiTheme="majorHAnsi" w:hAnsiTheme="majorHAnsi" w:cs="Arial"/>
              </w:rPr>
              <w:t>-</w:t>
            </w:r>
            <w:r w:rsidR="00311EE7" w:rsidRPr="0013736A">
              <w:rPr>
                <w:rFonts w:asciiTheme="majorHAnsi" w:hAnsiTheme="majorHAnsi" w:cs="Arial"/>
              </w:rPr>
              <w:t>Eine bessere Anbindung für die Radfahrer an die Schweiz</w:t>
            </w:r>
          </w:p>
          <w:p w:rsidR="00311EE7" w:rsidRPr="0013736A" w:rsidRDefault="0013736A" w:rsidP="0013736A">
            <w:pPr>
              <w:rPr>
                <w:rFonts w:asciiTheme="majorHAnsi" w:hAnsiTheme="majorHAnsi" w:cs="Arial"/>
              </w:rPr>
            </w:pPr>
            <w:r>
              <w:rPr>
                <w:rFonts w:asciiTheme="majorHAnsi" w:hAnsiTheme="majorHAnsi" w:cs="Arial"/>
              </w:rPr>
              <w:t>-</w:t>
            </w:r>
            <w:r w:rsidR="00311EE7" w:rsidRPr="0013736A">
              <w:rPr>
                <w:rFonts w:asciiTheme="majorHAnsi" w:hAnsiTheme="majorHAnsi" w:cs="Arial"/>
              </w:rPr>
              <w:t>Ausbau der Strukturen im Bike und Ride-Bereich</w:t>
            </w:r>
            <w:r w:rsidR="009731A4">
              <w:rPr>
                <w:rFonts w:asciiTheme="majorHAnsi" w:hAnsiTheme="majorHAnsi" w:cs="Arial"/>
              </w:rPr>
              <w:t xml:space="preserve"> mit Realisierung des Mobilitätscenters im Bahnhofsbereich. </w:t>
            </w:r>
          </w:p>
          <w:p w:rsidR="00311EE7" w:rsidRPr="0013736A" w:rsidRDefault="0013736A" w:rsidP="0013736A">
            <w:pPr>
              <w:rPr>
                <w:rFonts w:asciiTheme="majorHAnsi" w:hAnsiTheme="majorHAnsi" w:cs="Arial"/>
              </w:rPr>
            </w:pPr>
            <w:r>
              <w:rPr>
                <w:rFonts w:asciiTheme="majorHAnsi" w:hAnsiTheme="majorHAnsi" w:cs="Arial"/>
              </w:rPr>
              <w:t>-</w:t>
            </w:r>
            <w:r w:rsidR="00311EE7" w:rsidRPr="0013736A">
              <w:rPr>
                <w:rFonts w:asciiTheme="majorHAnsi" w:hAnsiTheme="majorHAnsi" w:cs="Arial"/>
              </w:rPr>
              <w:t>Aufhebung der Benutzungsplicht auf Radwegen, die nicht den rechtlichen Anforderungen entsprechen.</w:t>
            </w:r>
          </w:p>
          <w:p w:rsidR="00311EE7" w:rsidRPr="0013736A" w:rsidRDefault="0013736A" w:rsidP="0013736A">
            <w:pPr>
              <w:rPr>
                <w:rFonts w:asciiTheme="majorHAnsi" w:hAnsiTheme="majorHAnsi" w:cs="Arial"/>
              </w:rPr>
            </w:pPr>
            <w:r>
              <w:rPr>
                <w:rFonts w:asciiTheme="majorHAnsi" w:hAnsiTheme="majorHAnsi" w:cs="Arial"/>
              </w:rPr>
              <w:t>-</w:t>
            </w:r>
            <w:r w:rsidRPr="00311EE7">
              <w:rPr>
                <w:rFonts w:asciiTheme="majorHAnsi" w:hAnsiTheme="majorHAnsi"/>
              </w:rPr>
              <w:t xml:space="preserve"> Flächendeckender Ausbau von gesicherten Fahrradabstellplätzen, an Bushaltestellen und in der Innenstadt.</w:t>
            </w:r>
          </w:p>
          <w:p w:rsidR="00311EE7" w:rsidRPr="0013736A" w:rsidRDefault="0013736A" w:rsidP="0013736A">
            <w:pPr>
              <w:rPr>
                <w:rFonts w:asciiTheme="majorHAnsi" w:hAnsiTheme="majorHAnsi" w:cs="Arial"/>
              </w:rPr>
            </w:pPr>
            <w:r>
              <w:rPr>
                <w:rFonts w:asciiTheme="majorHAnsi" w:hAnsiTheme="majorHAnsi" w:cs="Arial"/>
              </w:rPr>
              <w:t>-</w:t>
            </w:r>
            <w:r w:rsidR="00311EE7" w:rsidRPr="0013736A">
              <w:rPr>
                <w:rFonts w:asciiTheme="majorHAnsi" w:hAnsiTheme="majorHAnsi" w:cs="Arial"/>
              </w:rPr>
              <w:t>Absenkung von Bordsteinkanten</w:t>
            </w:r>
            <w:r w:rsidR="008A0B98">
              <w:rPr>
                <w:rFonts w:asciiTheme="majorHAnsi" w:hAnsiTheme="majorHAnsi" w:cs="Arial"/>
              </w:rPr>
              <w:t xml:space="preserve"> (Barrierefrei</w:t>
            </w:r>
            <w:r w:rsidR="009731A4">
              <w:rPr>
                <w:rFonts w:asciiTheme="majorHAnsi" w:hAnsiTheme="majorHAnsi" w:cs="Arial"/>
              </w:rPr>
              <w:t>es Rheinfelden)</w:t>
            </w:r>
          </w:p>
          <w:p w:rsidR="00311EE7" w:rsidRPr="009F4B51" w:rsidRDefault="0013736A" w:rsidP="00311EE7">
            <w:pPr>
              <w:rPr>
                <w:rFonts w:asciiTheme="majorHAnsi" w:hAnsiTheme="majorHAnsi" w:cs="Arial"/>
              </w:rPr>
            </w:pPr>
            <w:r>
              <w:rPr>
                <w:rFonts w:asciiTheme="majorHAnsi" w:hAnsiTheme="majorHAnsi" w:cs="Arial"/>
              </w:rPr>
              <w:t>-</w:t>
            </w:r>
            <w:r w:rsidR="00311EE7" w:rsidRPr="0013736A">
              <w:rPr>
                <w:rFonts w:asciiTheme="majorHAnsi" w:hAnsiTheme="majorHAnsi" w:cs="Arial"/>
              </w:rPr>
              <w:t>Beitritt der Stadt Rheinfelden in die Arbeitsgemeinschaft fahrradfreundlicher Kommunen (AGFK)</w:t>
            </w:r>
          </w:p>
          <w:p w:rsidR="0055650C" w:rsidRPr="00311EE7" w:rsidRDefault="00D43609" w:rsidP="0013736A">
            <w:pPr>
              <w:rPr>
                <w:rFonts w:asciiTheme="majorHAnsi" w:hAnsiTheme="majorHAnsi"/>
              </w:rPr>
            </w:pPr>
            <w:r w:rsidRPr="00311EE7">
              <w:rPr>
                <w:rFonts w:asciiTheme="majorHAnsi" w:hAnsiTheme="majorHAnsi"/>
              </w:rPr>
              <w:t>-</w:t>
            </w:r>
            <w:r w:rsidR="00A3253C" w:rsidRPr="00311EE7">
              <w:rPr>
                <w:rFonts w:asciiTheme="majorHAnsi" w:hAnsiTheme="majorHAnsi"/>
              </w:rPr>
              <w:t>Verstetigung der Stelle des Radverkehrsbeauftragten</w:t>
            </w:r>
            <w:r w:rsidR="0013736A">
              <w:rPr>
                <w:rFonts w:asciiTheme="majorHAnsi" w:hAnsiTheme="majorHAnsi"/>
              </w:rPr>
              <w:t xml:space="preserve">. </w:t>
            </w:r>
          </w:p>
        </w:tc>
      </w:tr>
      <w:tr w:rsidR="009C5ABF" w:rsidTr="009C5ABF">
        <w:tc>
          <w:tcPr>
            <w:tcW w:w="4605" w:type="dxa"/>
          </w:tcPr>
          <w:p w:rsidR="009C5ABF" w:rsidRDefault="000D64EA" w:rsidP="0013118E">
            <w:r>
              <w:lastRenderedPageBreak/>
              <w:t>Straßenerhalt</w:t>
            </w:r>
          </w:p>
        </w:tc>
        <w:tc>
          <w:tcPr>
            <w:tcW w:w="4605" w:type="dxa"/>
          </w:tcPr>
          <w:p w:rsidR="009C5ABF" w:rsidRDefault="00D43609" w:rsidP="0013118E">
            <w:r>
              <w:t>-</w:t>
            </w:r>
            <w:r w:rsidR="000D64EA">
              <w:t>Kontinuierliche Sanierung der Verkehrswege</w:t>
            </w:r>
          </w:p>
        </w:tc>
      </w:tr>
    </w:tbl>
    <w:p w:rsidR="00D80C58" w:rsidRDefault="00D80C58" w:rsidP="0013118E">
      <w:pPr>
        <w:rPr>
          <w:b/>
          <w:color w:val="00B050"/>
          <w:sz w:val="28"/>
          <w:szCs w:val="28"/>
        </w:rPr>
      </w:pPr>
    </w:p>
    <w:p w:rsidR="00A35216" w:rsidRPr="00472843" w:rsidRDefault="00A74BE1" w:rsidP="00DB2A86">
      <w:pPr>
        <w:jc w:val="center"/>
        <w:rPr>
          <w:b/>
          <w:color w:val="00B050"/>
          <w:sz w:val="28"/>
          <w:szCs w:val="28"/>
        </w:rPr>
      </w:pPr>
      <w:r>
        <w:rPr>
          <w:b/>
          <w:color w:val="00B050"/>
          <w:sz w:val="28"/>
          <w:szCs w:val="28"/>
        </w:rPr>
        <w:t xml:space="preserve">Hier wird </w:t>
      </w:r>
      <w:r w:rsidR="006D3823">
        <w:rPr>
          <w:b/>
          <w:color w:val="00B050"/>
          <w:sz w:val="28"/>
          <w:szCs w:val="28"/>
        </w:rPr>
        <w:t xml:space="preserve">Zuhause </w:t>
      </w:r>
      <w:r>
        <w:rPr>
          <w:b/>
          <w:color w:val="00B050"/>
          <w:sz w:val="28"/>
          <w:szCs w:val="28"/>
        </w:rPr>
        <w:t>nachhaltig gewirtschaftet</w:t>
      </w:r>
      <w:r w:rsidR="00803DD0">
        <w:rPr>
          <w:b/>
          <w:color w:val="00B050"/>
          <w:sz w:val="28"/>
          <w:szCs w:val="28"/>
        </w:rPr>
        <w:t xml:space="preserve">                                                        Nachhaltiges und umweltbewusstes Handeln </w:t>
      </w:r>
      <w:r w:rsidR="00DB2A86">
        <w:rPr>
          <w:b/>
          <w:color w:val="00B050"/>
          <w:sz w:val="28"/>
          <w:szCs w:val="28"/>
        </w:rPr>
        <w:t xml:space="preserve">für ein </w:t>
      </w:r>
      <w:r w:rsidR="00866264">
        <w:rPr>
          <w:b/>
          <w:color w:val="00B050"/>
          <w:sz w:val="28"/>
          <w:szCs w:val="28"/>
        </w:rPr>
        <w:t>sauberes Klima</w:t>
      </w:r>
    </w:p>
    <w:p w:rsidR="004B5490" w:rsidRPr="004B5490" w:rsidRDefault="004B5490" w:rsidP="0013118E">
      <w:r>
        <w:t>Ziele:                                                                                    Wie wollen wir die Ziele erreichen:</w:t>
      </w:r>
    </w:p>
    <w:tbl>
      <w:tblPr>
        <w:tblStyle w:val="Tabellenraster"/>
        <w:tblW w:w="0" w:type="auto"/>
        <w:tblLook w:val="04A0" w:firstRow="1" w:lastRow="0" w:firstColumn="1" w:lastColumn="0" w:noHBand="0" w:noVBand="1"/>
      </w:tblPr>
      <w:tblGrid>
        <w:gridCol w:w="4518"/>
        <w:gridCol w:w="4542"/>
      </w:tblGrid>
      <w:tr w:rsidR="00DB0234" w:rsidTr="00DB0234">
        <w:tc>
          <w:tcPr>
            <w:tcW w:w="4605" w:type="dxa"/>
          </w:tcPr>
          <w:p w:rsidR="00DB0234" w:rsidRDefault="0060361E" w:rsidP="0013118E">
            <w:r>
              <w:t>Hier wir</w:t>
            </w:r>
            <w:r w:rsidR="00216351">
              <w:t>d</w:t>
            </w:r>
            <w:r>
              <w:t xml:space="preserve"> sauber gewirtschaftet</w:t>
            </w:r>
          </w:p>
        </w:tc>
        <w:tc>
          <w:tcPr>
            <w:tcW w:w="4605" w:type="dxa"/>
          </w:tcPr>
          <w:p w:rsidR="00DB0234" w:rsidRDefault="00F97095" w:rsidP="0013118E">
            <w:r>
              <w:t>-</w:t>
            </w:r>
            <w:r w:rsidR="0060361E">
              <w:t>Erhalt und Ausbau  vielfältig qualifizierter sauberer Arbeitsplätze am Industriestandort Rheinfelden.</w:t>
            </w:r>
          </w:p>
          <w:p w:rsidR="0060361E" w:rsidRDefault="00F97095" w:rsidP="0013118E">
            <w:r>
              <w:t>-</w:t>
            </w:r>
            <w:r w:rsidR="0060361E">
              <w:t>Nachhaltige Produktion von einer verantwortlichen Industrie</w:t>
            </w:r>
            <w:r w:rsidR="004B4B1C">
              <w:t>,</w:t>
            </w:r>
            <w:r w:rsidR="0060361E">
              <w:t xml:space="preserve"> </w:t>
            </w:r>
            <w:r>
              <w:t xml:space="preserve">                                     - </w:t>
            </w:r>
            <w:r w:rsidR="0060361E">
              <w:t>von Mit</w:t>
            </w:r>
            <w:r>
              <w:t xml:space="preserve">arbeitern mit Umweltbewusstsein </w:t>
            </w:r>
            <w:r w:rsidR="0060361E">
              <w:t>und guter Ausbildung bei gerechter Bezahlung</w:t>
            </w:r>
            <w:r>
              <w:t>.</w:t>
            </w:r>
          </w:p>
        </w:tc>
      </w:tr>
      <w:tr w:rsidR="00DB0234" w:rsidTr="00DB0234">
        <w:tc>
          <w:tcPr>
            <w:tcW w:w="4605" w:type="dxa"/>
          </w:tcPr>
          <w:p w:rsidR="00DB0234" w:rsidRDefault="0060361E" w:rsidP="0013118E">
            <w:r>
              <w:t xml:space="preserve">Urbanes Wirtschaften </w:t>
            </w:r>
          </w:p>
        </w:tc>
        <w:tc>
          <w:tcPr>
            <w:tcW w:w="4605" w:type="dxa"/>
          </w:tcPr>
          <w:p w:rsidR="00DB0234" w:rsidRDefault="00F97095" w:rsidP="0013118E">
            <w:r>
              <w:t>-</w:t>
            </w:r>
            <w:r w:rsidR="00DF0EEE">
              <w:t>Einsatz für eine Share-Kultur, die Synergie gemeinsamer Nutzung von Arbeitsmitteln</w:t>
            </w:r>
            <w:r>
              <w:t>.</w:t>
            </w:r>
          </w:p>
          <w:p w:rsidR="00DF0EEE" w:rsidRDefault="00F97095" w:rsidP="0013118E">
            <w:r>
              <w:t>-</w:t>
            </w:r>
            <w:r w:rsidR="00AD1D8E">
              <w:t>Unterstützung der  „u</w:t>
            </w:r>
            <w:r w:rsidR="00DF0EEE">
              <w:t>ltraeffizienten“  Stadt, der Zusammenarbeit der Firmen bezgl. der Ressourcenverteilung.</w:t>
            </w:r>
          </w:p>
          <w:p w:rsidR="00C00A16" w:rsidRDefault="00C00A16" w:rsidP="0013118E">
            <w:r>
              <w:t>-Gemeinwohlökonomie</w:t>
            </w:r>
          </w:p>
        </w:tc>
      </w:tr>
      <w:tr w:rsidR="007F3CBD" w:rsidTr="00DB0234">
        <w:tc>
          <w:tcPr>
            <w:tcW w:w="4605" w:type="dxa"/>
          </w:tcPr>
          <w:p w:rsidR="007F3CBD" w:rsidRDefault="00000720" w:rsidP="0013118E">
            <w:r>
              <w:t xml:space="preserve">Förderung des </w:t>
            </w:r>
            <w:r w:rsidR="007F3CBD">
              <w:t>Mittelstand</w:t>
            </w:r>
            <w:r>
              <w:t>es mit Schaffung von Arbeitsplätzen</w:t>
            </w:r>
          </w:p>
        </w:tc>
        <w:tc>
          <w:tcPr>
            <w:tcW w:w="4605" w:type="dxa"/>
          </w:tcPr>
          <w:p w:rsidR="007F3CBD" w:rsidRDefault="00F97095" w:rsidP="005B7123">
            <w:r>
              <w:t>-</w:t>
            </w:r>
            <w:r w:rsidR="007F3CBD">
              <w:t>Mittelständische Gewerbebetriebe</w:t>
            </w:r>
            <w:r w:rsidR="00000720">
              <w:t xml:space="preserve"> ansiedeln</w:t>
            </w:r>
            <w:r w:rsidR="007F3CBD">
              <w:t xml:space="preserve"> mit der Produktion von innovativen, </w:t>
            </w:r>
            <w:r w:rsidR="00216351">
              <w:t>nachhaltigen und zukunftsfähigen</w:t>
            </w:r>
            <w:r w:rsidR="007F3CBD">
              <w:t xml:space="preserve"> Produkte</w:t>
            </w:r>
            <w:r w:rsidR="00216351">
              <w:t xml:space="preserve">n </w:t>
            </w:r>
            <w:r>
              <w:t xml:space="preserve">      -</w:t>
            </w:r>
            <w:r w:rsidR="00216351">
              <w:t>auf unseren neu</w:t>
            </w:r>
            <w:r>
              <w:t xml:space="preserve"> aus</w:t>
            </w:r>
            <w:r w:rsidR="00B43C6D">
              <w:t xml:space="preserve">gewiesenen Gewerbeflächen </w:t>
            </w:r>
            <w:r w:rsidR="00000720">
              <w:t>neue Arbeitsplätze schaffen.</w:t>
            </w:r>
          </w:p>
        </w:tc>
      </w:tr>
      <w:tr w:rsidR="007F3CBD" w:rsidTr="00DB0234">
        <w:tc>
          <w:tcPr>
            <w:tcW w:w="4605" w:type="dxa"/>
          </w:tcPr>
          <w:p w:rsidR="007F3CBD" w:rsidRDefault="00E73035" w:rsidP="0013118E">
            <w:r>
              <w:t>Fachkräfte und Nachwuchs generieren</w:t>
            </w:r>
          </w:p>
        </w:tc>
        <w:tc>
          <w:tcPr>
            <w:tcW w:w="4605" w:type="dxa"/>
          </w:tcPr>
          <w:p w:rsidR="007F3CBD" w:rsidRDefault="00F97095" w:rsidP="0013118E">
            <w:r>
              <w:t>-</w:t>
            </w:r>
            <w:r w:rsidR="00E73035">
              <w:t>Ausbau des dualen Systems in der Ausbildung.</w:t>
            </w:r>
          </w:p>
          <w:p w:rsidR="00E73035" w:rsidRDefault="00B43C6D" w:rsidP="0013118E">
            <w:r>
              <w:t>-</w:t>
            </w:r>
            <w:r w:rsidR="00E73035">
              <w:t>Fach-und sachgerechter Ausbau der Gewerbeschulen und beruflicher Gymnasien.</w:t>
            </w:r>
          </w:p>
          <w:p w:rsidR="00E73035" w:rsidRDefault="00F97095" w:rsidP="0013118E">
            <w:r>
              <w:t>-</w:t>
            </w:r>
            <w:r w:rsidR="00E73035">
              <w:t>Enge Kooperation von Ausbildungsbetrieben und Gewerbeschulen</w:t>
            </w:r>
          </w:p>
        </w:tc>
      </w:tr>
      <w:tr w:rsidR="007F3CBD" w:rsidTr="00DB0234">
        <w:tc>
          <w:tcPr>
            <w:tcW w:w="4605" w:type="dxa"/>
          </w:tcPr>
          <w:p w:rsidR="007F3CBD" w:rsidRDefault="00E73035" w:rsidP="0013118E">
            <w:r>
              <w:lastRenderedPageBreak/>
              <w:t>Fachkräfte halten</w:t>
            </w:r>
          </w:p>
        </w:tc>
        <w:tc>
          <w:tcPr>
            <w:tcW w:w="4605" w:type="dxa"/>
          </w:tcPr>
          <w:p w:rsidR="007F3CBD" w:rsidRDefault="00F97095" w:rsidP="0013118E">
            <w:r>
              <w:t>-</w:t>
            </w:r>
            <w:r w:rsidR="00E73035">
              <w:t>Angebote an Fort- und Weiterbildung.</w:t>
            </w:r>
          </w:p>
        </w:tc>
      </w:tr>
      <w:tr w:rsidR="007F3CBD" w:rsidTr="00DB0234">
        <w:tc>
          <w:tcPr>
            <w:tcW w:w="4605" w:type="dxa"/>
          </w:tcPr>
          <w:p w:rsidR="007F3CBD" w:rsidRDefault="00E73035" w:rsidP="0013118E">
            <w:r>
              <w:t>Standortvorteile</w:t>
            </w:r>
          </w:p>
        </w:tc>
        <w:tc>
          <w:tcPr>
            <w:tcW w:w="4605" w:type="dxa"/>
          </w:tcPr>
          <w:p w:rsidR="007F3CBD" w:rsidRDefault="00F97095" w:rsidP="0013118E">
            <w:r>
              <w:t>-</w:t>
            </w:r>
            <w:r w:rsidR="00E73035">
              <w:t>Wirtschaftsförderung</w:t>
            </w:r>
            <w:r w:rsidR="000961AC">
              <w:t>sagentur</w:t>
            </w:r>
            <w:r w:rsidR="008B170A">
              <w:t xml:space="preserve"> als Mittler</w:t>
            </w:r>
            <w:r>
              <w:t xml:space="preserve"> zur</w:t>
            </w:r>
          </w:p>
          <w:p w:rsidR="000961AC" w:rsidRDefault="00F97095" w:rsidP="0013118E">
            <w:r>
              <w:t>-</w:t>
            </w:r>
            <w:r w:rsidR="000961AC">
              <w:t>Ansiedlung innovativer Firmen</w:t>
            </w:r>
            <w:r>
              <w:t>.</w:t>
            </w:r>
          </w:p>
          <w:p w:rsidR="000961AC" w:rsidRDefault="00F97095" w:rsidP="0013118E">
            <w:r>
              <w:t>-</w:t>
            </w:r>
            <w:r w:rsidR="000961AC">
              <w:t>Qualifizierte Ausbildung vor Ort</w:t>
            </w:r>
            <w:r>
              <w:t>.</w:t>
            </w:r>
          </w:p>
          <w:p w:rsidR="000961AC" w:rsidRDefault="00F97095" w:rsidP="000961AC">
            <w:r>
              <w:t>-</w:t>
            </w:r>
            <w:r w:rsidR="000961AC">
              <w:t>Vereinbarkeit von Familie und Beruf für Väter und Mütter über das „Lokale Bündnis für Familien“ durch die Schaffung ausreichend und geeigneter Betreuungsangebote.</w:t>
            </w:r>
          </w:p>
        </w:tc>
      </w:tr>
      <w:tr w:rsidR="007F3CBD" w:rsidTr="00DB0234">
        <w:tc>
          <w:tcPr>
            <w:tcW w:w="4605" w:type="dxa"/>
          </w:tcPr>
          <w:p w:rsidR="00F97095" w:rsidRDefault="00A33054" w:rsidP="0013118E">
            <w:r>
              <w:t xml:space="preserve">Die </w:t>
            </w:r>
            <w:r w:rsidR="000961AC">
              <w:t>Verwaltung</w:t>
            </w:r>
            <w:r>
              <w:t xml:space="preserve"> orientiert sich in ihrem Handeln</w:t>
            </w:r>
          </w:p>
          <w:p w:rsidR="007F3CBD" w:rsidRDefault="00F97095" w:rsidP="0013118E">
            <w:r>
              <w:t>an den Zielen der „Lokalen Agenda 21“ und damit dem „Nachhaltigkeitscheck“</w:t>
            </w:r>
          </w:p>
        </w:tc>
        <w:tc>
          <w:tcPr>
            <w:tcW w:w="4605" w:type="dxa"/>
          </w:tcPr>
          <w:p w:rsidR="007F3CBD" w:rsidRDefault="00F97095" w:rsidP="0013118E">
            <w:r>
              <w:t>-</w:t>
            </w:r>
            <w:r w:rsidR="000961AC">
              <w:t>Eine personelle Ausstattung der Verwaltung,  die dem Bedarf einer modernen Verwaltung und dem Bedarf eines differenzierten Dienstleisters entspricht.</w:t>
            </w:r>
          </w:p>
          <w:p w:rsidR="000961AC" w:rsidRDefault="00F97095" w:rsidP="0013118E">
            <w:r>
              <w:t>-</w:t>
            </w:r>
            <w:r w:rsidR="000961AC">
              <w:t xml:space="preserve">Konsequente und fachlich hinterfragbare </w:t>
            </w:r>
            <w:r w:rsidR="008B170A">
              <w:t>Fortführung des Prozesses der Digitalisierung, Verwaltung 4.0.</w:t>
            </w:r>
          </w:p>
        </w:tc>
      </w:tr>
      <w:tr w:rsidR="007F3CBD" w:rsidTr="00DB0234">
        <w:tc>
          <w:tcPr>
            <w:tcW w:w="4605" w:type="dxa"/>
          </w:tcPr>
          <w:p w:rsidR="007F3CBD" w:rsidRDefault="008B170A" w:rsidP="0013118E">
            <w:r>
              <w:t>Ausbau der Digitalisierung</w:t>
            </w:r>
          </w:p>
        </w:tc>
        <w:tc>
          <w:tcPr>
            <w:tcW w:w="4605" w:type="dxa"/>
          </w:tcPr>
          <w:p w:rsidR="007F3CBD" w:rsidRDefault="00F97095" w:rsidP="0013118E">
            <w:r>
              <w:t>-</w:t>
            </w:r>
            <w:r w:rsidR="008B170A">
              <w:t>Flächendeckender Ausbau der Breitbandnetze</w:t>
            </w:r>
          </w:p>
        </w:tc>
      </w:tr>
    </w:tbl>
    <w:p w:rsidR="00003F73" w:rsidRDefault="00003F73" w:rsidP="00B43C6D">
      <w:pPr>
        <w:jc w:val="center"/>
        <w:rPr>
          <w:b/>
          <w:color w:val="00B050"/>
          <w:sz w:val="28"/>
          <w:szCs w:val="28"/>
        </w:rPr>
      </w:pPr>
    </w:p>
    <w:p w:rsidR="006D3823" w:rsidRPr="00472843" w:rsidRDefault="006D3823" w:rsidP="00B43C6D">
      <w:pPr>
        <w:jc w:val="center"/>
        <w:rPr>
          <w:b/>
          <w:color w:val="00B050"/>
          <w:sz w:val="28"/>
          <w:szCs w:val="28"/>
        </w:rPr>
      </w:pPr>
      <w:r>
        <w:rPr>
          <w:b/>
          <w:color w:val="00B050"/>
          <w:sz w:val="28"/>
          <w:szCs w:val="28"/>
        </w:rPr>
        <w:t>Hier ist Vielfalt zuhause</w:t>
      </w:r>
      <w:r w:rsidR="00803DD0">
        <w:rPr>
          <w:b/>
          <w:color w:val="00B050"/>
          <w:sz w:val="28"/>
          <w:szCs w:val="28"/>
        </w:rPr>
        <w:t xml:space="preserve">                                                                                      </w:t>
      </w:r>
      <w:r>
        <w:rPr>
          <w:b/>
          <w:color w:val="00B050"/>
          <w:sz w:val="28"/>
          <w:szCs w:val="28"/>
        </w:rPr>
        <w:t>Zusammenarbeit fördern, Offenheit Leben</w:t>
      </w:r>
    </w:p>
    <w:p w:rsidR="004B5490" w:rsidRPr="004B5490" w:rsidRDefault="004B5490" w:rsidP="0013118E">
      <w:r>
        <w:t>Ziele:                                                                                    Wie wollen wir die Ziele erreichen:</w:t>
      </w:r>
    </w:p>
    <w:tbl>
      <w:tblPr>
        <w:tblStyle w:val="Tabellenraster"/>
        <w:tblW w:w="0" w:type="auto"/>
        <w:tblLook w:val="04A0" w:firstRow="1" w:lastRow="0" w:firstColumn="1" w:lastColumn="0" w:noHBand="0" w:noVBand="1"/>
      </w:tblPr>
      <w:tblGrid>
        <w:gridCol w:w="4522"/>
        <w:gridCol w:w="4538"/>
      </w:tblGrid>
      <w:tr w:rsidR="00DB0234" w:rsidTr="00DB0234">
        <w:tc>
          <w:tcPr>
            <w:tcW w:w="4605" w:type="dxa"/>
          </w:tcPr>
          <w:p w:rsidR="00DB0234" w:rsidRDefault="009E1A16" w:rsidP="0013118E">
            <w:r>
              <w:t>Willkommenskultur für Flüchtlinge</w:t>
            </w:r>
          </w:p>
          <w:p w:rsidR="000B564A" w:rsidRDefault="000B564A" w:rsidP="0013118E">
            <w:r>
              <w:t>Unterstützung aller Zuwanderer</w:t>
            </w:r>
            <w:r w:rsidR="00216351">
              <w:t>,</w:t>
            </w:r>
            <w:r>
              <w:t xml:space="preserve"> hier anzukommen</w:t>
            </w:r>
            <w:r w:rsidR="00D3088E">
              <w:t xml:space="preserve"> </w:t>
            </w:r>
          </w:p>
        </w:tc>
        <w:tc>
          <w:tcPr>
            <w:tcW w:w="4605" w:type="dxa"/>
          </w:tcPr>
          <w:p w:rsidR="00DB0234" w:rsidRDefault="00F97095" w:rsidP="0013118E">
            <w:r>
              <w:t>-</w:t>
            </w:r>
            <w:r w:rsidR="00D3088E">
              <w:t>Qualifizierter Deutschunterricht</w:t>
            </w:r>
            <w:r>
              <w:t>.</w:t>
            </w:r>
          </w:p>
          <w:p w:rsidR="00D3088E" w:rsidRDefault="00F97095" w:rsidP="0013118E">
            <w:r>
              <w:t>-</w:t>
            </w:r>
            <w:r w:rsidR="00D3088E">
              <w:t>Angebote schulischer und beruflicher Orientierung</w:t>
            </w:r>
            <w:r>
              <w:t>.</w:t>
            </w:r>
          </w:p>
          <w:p w:rsidR="00D3088E" w:rsidRDefault="00F97095" w:rsidP="0013118E">
            <w:r>
              <w:t>-</w:t>
            </w:r>
            <w:r w:rsidR="00D3088E">
              <w:t>Baldmögliche Aufnahme der Kinder in Kitas</w:t>
            </w:r>
            <w:r>
              <w:t>.</w:t>
            </w:r>
          </w:p>
          <w:p w:rsidR="00D3088E" w:rsidRDefault="00F97095" w:rsidP="0013118E">
            <w:r>
              <w:t>-</w:t>
            </w:r>
            <w:r w:rsidR="00D3088E">
              <w:t>Bereitstellung von Arbeitsplätzen</w:t>
            </w:r>
            <w:r>
              <w:t>.</w:t>
            </w:r>
          </w:p>
          <w:p w:rsidR="00D3088E" w:rsidRDefault="00F97095" w:rsidP="0013118E">
            <w:r>
              <w:t>-</w:t>
            </w:r>
            <w:r w:rsidR="00D3088E">
              <w:t>Möglichkeiten des Anschlusswohnen</w:t>
            </w:r>
            <w:r w:rsidR="00216351">
              <w:t>s</w:t>
            </w:r>
            <w:r>
              <w:t>.</w:t>
            </w:r>
          </w:p>
          <w:p w:rsidR="00D3088E" w:rsidRDefault="00D3088E" w:rsidP="0013118E">
            <w:r>
              <w:t>Verstetigung der Stellen der Integrationsbeauftragten und –</w:t>
            </w:r>
            <w:proofErr w:type="spellStart"/>
            <w:r>
              <w:t>manager</w:t>
            </w:r>
            <w:proofErr w:type="spellEnd"/>
            <w:r>
              <w:t>.</w:t>
            </w:r>
          </w:p>
          <w:p w:rsidR="00D3088E" w:rsidRDefault="00D3088E" w:rsidP="0013118E">
            <w:r>
              <w:t>Teilnahme am gesellschaftlichen Leben</w:t>
            </w:r>
          </w:p>
        </w:tc>
      </w:tr>
      <w:tr w:rsidR="00DB0234" w:rsidTr="00DB0234">
        <w:tc>
          <w:tcPr>
            <w:tcW w:w="4605" w:type="dxa"/>
          </w:tcPr>
          <w:p w:rsidR="00DB0234" w:rsidRDefault="008B170A" w:rsidP="0013118E">
            <w:r>
              <w:t>Über 90 Nationen leben zusammen in einer Stadt</w:t>
            </w:r>
            <w:r w:rsidR="00D3088E">
              <w:t xml:space="preserve"> –</w:t>
            </w:r>
            <w:r w:rsidR="000B4981">
              <w:t xml:space="preserve"> </w:t>
            </w:r>
            <w:r w:rsidR="00D3088E">
              <w:t>Offenheit leben</w:t>
            </w:r>
          </w:p>
        </w:tc>
        <w:tc>
          <w:tcPr>
            <w:tcW w:w="4605" w:type="dxa"/>
          </w:tcPr>
          <w:p w:rsidR="00DB0234" w:rsidRDefault="00136179" w:rsidP="0013118E">
            <w:r>
              <w:t>-</w:t>
            </w:r>
            <w:r w:rsidR="000B564A">
              <w:t>Keine Ghettobildung oder Parallelgesellschaften.</w:t>
            </w:r>
          </w:p>
          <w:p w:rsidR="00D3088E" w:rsidRDefault="00136179" w:rsidP="0013118E">
            <w:r>
              <w:t>-I</w:t>
            </w:r>
            <w:r w:rsidR="00D3088E">
              <w:t>ntegration ohne Vorurteile</w:t>
            </w:r>
          </w:p>
        </w:tc>
      </w:tr>
    </w:tbl>
    <w:p w:rsidR="00037A48" w:rsidRDefault="00037A48" w:rsidP="00803DD0">
      <w:pPr>
        <w:jc w:val="center"/>
        <w:rPr>
          <w:b/>
          <w:color w:val="00B050"/>
          <w:sz w:val="28"/>
          <w:szCs w:val="28"/>
        </w:rPr>
      </w:pPr>
    </w:p>
    <w:p w:rsidR="00D80C58" w:rsidRPr="00472843" w:rsidRDefault="00803DD0" w:rsidP="00803DD0">
      <w:pPr>
        <w:jc w:val="center"/>
        <w:rPr>
          <w:b/>
          <w:color w:val="00B050"/>
          <w:sz w:val="28"/>
          <w:szCs w:val="28"/>
        </w:rPr>
      </w:pPr>
      <w:r>
        <w:rPr>
          <w:b/>
          <w:color w:val="00B050"/>
          <w:sz w:val="28"/>
          <w:szCs w:val="28"/>
        </w:rPr>
        <w:t>Hier ist die Demokratie</w:t>
      </w:r>
      <w:r w:rsidR="006D3823">
        <w:rPr>
          <w:b/>
          <w:color w:val="00B050"/>
          <w:sz w:val="28"/>
          <w:szCs w:val="28"/>
        </w:rPr>
        <w:t xml:space="preserve"> zuhause</w:t>
      </w:r>
      <w:r>
        <w:rPr>
          <w:b/>
          <w:color w:val="00B050"/>
          <w:sz w:val="28"/>
          <w:szCs w:val="28"/>
        </w:rPr>
        <w:t xml:space="preserve">                                                                                       </w:t>
      </w:r>
      <w:r w:rsidR="00B43C6D">
        <w:rPr>
          <w:b/>
          <w:color w:val="00B050"/>
          <w:sz w:val="28"/>
          <w:szCs w:val="28"/>
        </w:rPr>
        <w:t xml:space="preserve">Basisdemokratie, </w:t>
      </w:r>
      <w:r w:rsidR="00D80C58" w:rsidRPr="00472843">
        <w:rPr>
          <w:b/>
          <w:color w:val="00B050"/>
          <w:sz w:val="28"/>
          <w:szCs w:val="28"/>
        </w:rPr>
        <w:t>Bürgerbeteiligung und bürgerschaftliches Engagement</w:t>
      </w:r>
    </w:p>
    <w:p w:rsidR="004B5490" w:rsidRPr="004B5490" w:rsidRDefault="004B5490" w:rsidP="0013118E">
      <w:r>
        <w:t>Ziele:                                                                                    Wie wollen wir die Ziele erreichen:</w:t>
      </w:r>
    </w:p>
    <w:tbl>
      <w:tblPr>
        <w:tblStyle w:val="Tabellenraster"/>
        <w:tblW w:w="0" w:type="auto"/>
        <w:tblLook w:val="04A0" w:firstRow="1" w:lastRow="0" w:firstColumn="1" w:lastColumn="0" w:noHBand="0" w:noVBand="1"/>
      </w:tblPr>
      <w:tblGrid>
        <w:gridCol w:w="4526"/>
        <w:gridCol w:w="4534"/>
      </w:tblGrid>
      <w:tr w:rsidR="00DB0234" w:rsidTr="00DB0234">
        <w:tc>
          <w:tcPr>
            <w:tcW w:w="4605" w:type="dxa"/>
          </w:tcPr>
          <w:p w:rsidR="00DB0234" w:rsidRDefault="00B32C46" w:rsidP="0013118E">
            <w:r>
              <w:t>Reden S</w:t>
            </w:r>
            <w:r w:rsidR="00100114">
              <w:t xml:space="preserve">ie mit! </w:t>
            </w:r>
          </w:p>
          <w:p w:rsidR="00100114" w:rsidRDefault="00100114" w:rsidP="0013118E">
            <w:r>
              <w:t>Nehmen Sie die Chancen einer aktiven Bürgerbeteiligung wahr!</w:t>
            </w:r>
          </w:p>
        </w:tc>
        <w:tc>
          <w:tcPr>
            <w:tcW w:w="4605" w:type="dxa"/>
          </w:tcPr>
          <w:p w:rsidR="00DB0234" w:rsidRDefault="00136179" w:rsidP="0013118E">
            <w:r>
              <w:t>-</w:t>
            </w:r>
            <w:r w:rsidR="00100114">
              <w:t>Bürgerentscheide</w:t>
            </w:r>
          </w:p>
          <w:p w:rsidR="00100114" w:rsidRDefault="00136179" w:rsidP="0013118E">
            <w:r>
              <w:t>-</w:t>
            </w:r>
            <w:r w:rsidR="00100114">
              <w:t>Bürgerversammlungen</w:t>
            </w:r>
          </w:p>
          <w:p w:rsidR="00100114" w:rsidRDefault="00136179" w:rsidP="0013118E">
            <w:r>
              <w:t>-</w:t>
            </w:r>
            <w:r w:rsidR="00100114">
              <w:t>Bürgerbefragungen</w:t>
            </w:r>
          </w:p>
          <w:p w:rsidR="00100114" w:rsidRDefault="00136179" w:rsidP="0013118E">
            <w:r>
              <w:t>-</w:t>
            </w:r>
            <w:r w:rsidR="00100114">
              <w:t>Einbeziehen von „Zufallsbürgern“  in die Diskussionen zu Themen der Stadtentwicklung und sonstigen wichtigen Themen der Stadt</w:t>
            </w:r>
          </w:p>
        </w:tc>
      </w:tr>
      <w:tr w:rsidR="00DB0234" w:rsidTr="00DB0234">
        <w:tc>
          <w:tcPr>
            <w:tcW w:w="4605" w:type="dxa"/>
          </w:tcPr>
          <w:p w:rsidR="00100114" w:rsidRDefault="00100114" w:rsidP="0013118E">
            <w:r>
              <w:t>„Stadt im Wandel“</w:t>
            </w:r>
            <w:r w:rsidR="00784E0E">
              <w:t>/</w:t>
            </w:r>
            <w:r w:rsidR="00531EBE">
              <w:t>Transi</w:t>
            </w:r>
            <w:r>
              <w:t>tion Town</w:t>
            </w:r>
          </w:p>
        </w:tc>
        <w:tc>
          <w:tcPr>
            <w:tcW w:w="4605" w:type="dxa"/>
          </w:tcPr>
          <w:p w:rsidR="00DB0234" w:rsidRDefault="00136179" w:rsidP="0013118E">
            <w:r>
              <w:t>-Diese</w:t>
            </w:r>
            <w:r w:rsidR="00784E0E">
              <w:t xml:space="preserve"> Initiative </w:t>
            </w:r>
            <w:r>
              <w:t>u</w:t>
            </w:r>
            <w:r w:rsidR="00100114">
              <w:t>nterstützen wir auf lokaler Ebene in Rheinfelden</w:t>
            </w:r>
          </w:p>
        </w:tc>
      </w:tr>
      <w:tr w:rsidR="00DB0234" w:rsidTr="00DB0234">
        <w:tc>
          <w:tcPr>
            <w:tcW w:w="4605" w:type="dxa"/>
          </w:tcPr>
          <w:p w:rsidR="00DB0234" w:rsidRDefault="00100114" w:rsidP="0013118E">
            <w:r>
              <w:lastRenderedPageBreak/>
              <w:t>Ehrenamt und bürgerschaftliches Engagement</w:t>
            </w:r>
            <w:r w:rsidR="00784E0E">
              <w:t xml:space="preserve"> besitzen einen hohen Stellenwert in der Stadtgesellschaft</w:t>
            </w:r>
          </w:p>
        </w:tc>
        <w:tc>
          <w:tcPr>
            <w:tcW w:w="4605" w:type="dxa"/>
          </w:tcPr>
          <w:p w:rsidR="00945CDA" w:rsidRDefault="00136179" w:rsidP="0013118E">
            <w:r>
              <w:t>-</w:t>
            </w:r>
            <w:r w:rsidR="00945CDA">
              <w:t>Vermittlung  und Weiterbildung über  Freiwilligenagentur. In den Organisationen und Vereinen in den Bereichen Umwelt, Soziales</w:t>
            </w:r>
            <w:r w:rsidR="00216351">
              <w:t>,</w:t>
            </w:r>
            <w:r w:rsidR="00945CDA">
              <w:t xml:space="preserve"> Sport, Musik und Kultur sowie</w:t>
            </w:r>
            <w:r>
              <w:t xml:space="preserve">                                 </w:t>
            </w:r>
            <w:r w:rsidR="00945CDA">
              <w:t xml:space="preserve"> </w:t>
            </w:r>
            <w:r>
              <w:t>-I</w:t>
            </w:r>
            <w:r w:rsidR="00945CDA">
              <w:t>ntegrationsbegleitung</w:t>
            </w:r>
          </w:p>
          <w:p w:rsidR="00945CDA" w:rsidRDefault="00136179" w:rsidP="0013118E">
            <w:r>
              <w:t>-</w:t>
            </w:r>
            <w:r w:rsidR="00945CDA">
              <w:t>Anerkennungskultur</w:t>
            </w:r>
          </w:p>
        </w:tc>
      </w:tr>
      <w:tr w:rsidR="00DB0234" w:rsidTr="00DB0234">
        <w:tc>
          <w:tcPr>
            <w:tcW w:w="4605" w:type="dxa"/>
          </w:tcPr>
          <w:p w:rsidR="00DB0234" w:rsidRDefault="00784E0E" w:rsidP="0013118E">
            <w:r>
              <w:t>Treffpunkt Gambrinus</w:t>
            </w:r>
          </w:p>
        </w:tc>
        <w:tc>
          <w:tcPr>
            <w:tcW w:w="4605" w:type="dxa"/>
          </w:tcPr>
          <w:p w:rsidR="00DB0234" w:rsidRDefault="00136179" w:rsidP="0013118E">
            <w:r>
              <w:t xml:space="preserve">Ort der Begegnung der Generationen auf der </w:t>
            </w:r>
          </w:p>
          <w:p w:rsidR="00136179" w:rsidRDefault="00136179" w:rsidP="0013118E">
            <w:r>
              <w:t>Non profit-Ebene</w:t>
            </w:r>
          </w:p>
        </w:tc>
      </w:tr>
      <w:tr w:rsidR="00DB0234" w:rsidTr="00DB0234">
        <w:tc>
          <w:tcPr>
            <w:tcW w:w="4605" w:type="dxa"/>
          </w:tcPr>
          <w:p w:rsidR="00DB0234" w:rsidRDefault="003A6909" w:rsidP="0013118E">
            <w:r>
              <w:t xml:space="preserve">Soziale Institutionen </w:t>
            </w:r>
            <w:r w:rsidR="00784E0E">
              <w:t>zur Unterstützung der Bürgerinnen und Bürger erhalten</w:t>
            </w:r>
          </w:p>
          <w:p w:rsidR="003A6909" w:rsidRDefault="003A6909" w:rsidP="0013118E"/>
          <w:p w:rsidR="003A6909" w:rsidRDefault="003A6909" w:rsidP="0013118E">
            <w:r>
              <w:t>Familienzentrum</w:t>
            </w:r>
            <w:r w:rsidR="00D16D1C">
              <w:t>:</w:t>
            </w:r>
          </w:p>
        </w:tc>
        <w:tc>
          <w:tcPr>
            <w:tcW w:w="4605" w:type="dxa"/>
          </w:tcPr>
          <w:p w:rsidR="00DB0234" w:rsidRDefault="00136179" w:rsidP="0013118E">
            <w:r>
              <w:t>-</w:t>
            </w:r>
            <w:r w:rsidR="00784E0E">
              <w:t>Schatzkästle, caritative Einrichtungen</w:t>
            </w:r>
            <w:r w:rsidR="00F74D61">
              <w:t>, Cafés</w:t>
            </w:r>
            <w:r w:rsidR="00784E0E">
              <w:t xml:space="preserve"> und Beratu</w:t>
            </w:r>
            <w:r w:rsidR="00F74D61">
              <w:t xml:space="preserve">ngsstellen der AWO, Diakonie, </w:t>
            </w:r>
            <w:r w:rsidR="00784E0E">
              <w:t xml:space="preserve"> Caritas</w:t>
            </w:r>
            <w:r w:rsidR="00F74D61">
              <w:t xml:space="preserve"> usw.</w:t>
            </w:r>
          </w:p>
          <w:p w:rsidR="003A6909" w:rsidRDefault="003A6909" w:rsidP="0013118E">
            <w:r>
              <w:t xml:space="preserve">-finanzielle Sicherstellung, </w:t>
            </w:r>
          </w:p>
          <w:p w:rsidR="003A6909" w:rsidRDefault="003A6909" w:rsidP="0013118E">
            <w:r>
              <w:t>-Vergrö</w:t>
            </w:r>
            <w:r w:rsidR="00D16D1C">
              <w:t>ßerung der Räumlichkeiten des Familienzentrums aufgrund des vielfältigen Angebots.</w:t>
            </w:r>
          </w:p>
        </w:tc>
      </w:tr>
      <w:tr w:rsidR="00DB0234" w:rsidTr="00DB0234">
        <w:tc>
          <w:tcPr>
            <w:tcW w:w="4605" w:type="dxa"/>
          </w:tcPr>
          <w:p w:rsidR="00DB0234" w:rsidRDefault="00F74D61" w:rsidP="0013118E">
            <w:r>
              <w:t>Stadtteilbeiräte</w:t>
            </w:r>
          </w:p>
        </w:tc>
        <w:tc>
          <w:tcPr>
            <w:tcW w:w="4605" w:type="dxa"/>
          </w:tcPr>
          <w:p w:rsidR="00DB0234" w:rsidRDefault="00F74D61" w:rsidP="00F74D61">
            <w:r>
              <w:t>-werden auf Dauer etabliert.</w:t>
            </w:r>
          </w:p>
        </w:tc>
      </w:tr>
    </w:tbl>
    <w:p w:rsidR="00964894" w:rsidRDefault="00964894" w:rsidP="0013118E"/>
    <w:p w:rsidR="00D80C58" w:rsidRPr="00803DD0" w:rsidRDefault="006D3823" w:rsidP="00803DD0">
      <w:pPr>
        <w:jc w:val="center"/>
        <w:rPr>
          <w:b/>
          <w:color w:val="00B050"/>
          <w:sz w:val="28"/>
          <w:szCs w:val="28"/>
        </w:rPr>
      </w:pPr>
      <w:r>
        <w:rPr>
          <w:b/>
          <w:color w:val="00B050"/>
          <w:sz w:val="28"/>
          <w:szCs w:val="28"/>
        </w:rPr>
        <w:t>Hier sind Chancen zuhause</w:t>
      </w:r>
      <w:r w:rsidR="00803DD0">
        <w:rPr>
          <w:b/>
          <w:color w:val="00B050"/>
          <w:sz w:val="28"/>
          <w:szCs w:val="28"/>
        </w:rPr>
        <w:t xml:space="preserve">                                                                                               </w:t>
      </w:r>
      <w:r w:rsidR="00D80C58" w:rsidRPr="00472843">
        <w:rPr>
          <w:b/>
          <w:color w:val="00B050"/>
          <w:sz w:val="28"/>
          <w:szCs w:val="28"/>
        </w:rPr>
        <w:t>Bildung stärken – Perspektiven schaffen –</w:t>
      </w:r>
      <w:r w:rsidR="004B3A59" w:rsidRPr="00472843">
        <w:rPr>
          <w:b/>
          <w:color w:val="00B050"/>
          <w:sz w:val="28"/>
          <w:szCs w:val="28"/>
        </w:rPr>
        <w:t xml:space="preserve"> </w:t>
      </w:r>
      <w:r w:rsidR="00D80C58" w:rsidRPr="00472843">
        <w:rPr>
          <w:b/>
          <w:color w:val="00B050"/>
          <w:sz w:val="28"/>
          <w:szCs w:val="28"/>
        </w:rPr>
        <w:t>von Jung bis Alt</w:t>
      </w:r>
    </w:p>
    <w:p w:rsidR="004B5490" w:rsidRPr="004B5490" w:rsidRDefault="004B5490" w:rsidP="0013118E">
      <w:r>
        <w:t>Ziele:                                                                                      Wie wollen wir die Ziele erreichen:</w:t>
      </w:r>
    </w:p>
    <w:tbl>
      <w:tblPr>
        <w:tblStyle w:val="Tabellenraster"/>
        <w:tblW w:w="0" w:type="auto"/>
        <w:tblLook w:val="04A0" w:firstRow="1" w:lastRow="0" w:firstColumn="1" w:lastColumn="0" w:noHBand="0" w:noVBand="1"/>
      </w:tblPr>
      <w:tblGrid>
        <w:gridCol w:w="4520"/>
        <w:gridCol w:w="4540"/>
      </w:tblGrid>
      <w:tr w:rsidR="00DB0234" w:rsidTr="00DB0234">
        <w:tc>
          <w:tcPr>
            <w:tcW w:w="4605" w:type="dxa"/>
          </w:tcPr>
          <w:p w:rsidR="00DB0234" w:rsidRDefault="0060361E" w:rsidP="0013118E">
            <w:r>
              <w:t>Die beste KITA</w:t>
            </w:r>
            <w:r w:rsidR="00A91D0E">
              <w:t xml:space="preserve"> für unsere Kinder</w:t>
            </w:r>
          </w:p>
        </w:tc>
        <w:tc>
          <w:tcPr>
            <w:tcW w:w="4605" w:type="dxa"/>
          </w:tcPr>
          <w:p w:rsidR="00DB0234" w:rsidRDefault="0075658B" w:rsidP="0013118E">
            <w:r>
              <w:t>-</w:t>
            </w:r>
            <w:r w:rsidR="00136179">
              <w:t>Keine kostenlose</w:t>
            </w:r>
            <w:r>
              <w:t>n</w:t>
            </w:r>
            <w:r w:rsidR="00136179">
              <w:t xml:space="preserve"> </w:t>
            </w:r>
            <w:r w:rsidR="009F4B51">
              <w:t>KITA</w:t>
            </w:r>
            <w:r>
              <w:t>s</w:t>
            </w:r>
            <w:r w:rsidR="004B3A59">
              <w:t>,</w:t>
            </w:r>
            <w:r>
              <w:t xml:space="preserve"> sondern Investition in </w:t>
            </w:r>
            <w:r w:rsidR="00F74D61">
              <w:t xml:space="preserve"> mehr Plätze und </w:t>
            </w:r>
            <w:r>
              <w:t>Personal, eine qualitativ gute Ausstattung und sozial gestaffelte Tarife</w:t>
            </w:r>
            <w:r w:rsidR="009F4B51">
              <w:t>.</w:t>
            </w:r>
          </w:p>
          <w:p w:rsidR="009F4B51" w:rsidRDefault="009F4B51" w:rsidP="0013118E">
            <w:r>
              <w:t>-Krippenausbau mindestens auf 37 % eines Jahrgangs.</w:t>
            </w:r>
          </w:p>
        </w:tc>
      </w:tr>
      <w:tr w:rsidR="00DB0234" w:rsidTr="00DB0234">
        <w:tc>
          <w:tcPr>
            <w:tcW w:w="4605" w:type="dxa"/>
          </w:tcPr>
          <w:p w:rsidR="00DB0234" w:rsidRDefault="0075658B" w:rsidP="0013118E">
            <w:bookmarkStart w:id="1" w:name="_Hlk8311263"/>
            <w:r>
              <w:t>Bildungschance</w:t>
            </w:r>
            <w:r w:rsidR="00A91D0E">
              <w:t xml:space="preserve"> Schule</w:t>
            </w:r>
          </w:p>
        </w:tc>
        <w:tc>
          <w:tcPr>
            <w:tcW w:w="4605" w:type="dxa"/>
          </w:tcPr>
          <w:p w:rsidR="0041663B" w:rsidRDefault="0075658B" w:rsidP="0013118E">
            <w:r>
              <w:t>Schullandschaft</w:t>
            </w:r>
            <w:r w:rsidR="0041663B">
              <w:t xml:space="preserve"> </w:t>
            </w:r>
            <w:r w:rsidR="00733000">
              <w:t xml:space="preserve">mit </w:t>
            </w:r>
            <w:r w:rsidR="0041663B">
              <w:t xml:space="preserve">                            Gemeinschaftsschulen</w:t>
            </w:r>
            <w:r w:rsidR="00733000">
              <w:t xml:space="preserve">, Realschulen und Gymnasien </w:t>
            </w:r>
            <w:r w:rsidR="001D48D0">
              <w:t>inclusive</w:t>
            </w:r>
            <w:r w:rsidR="00733000">
              <w:t xml:space="preserve"> </w:t>
            </w:r>
            <w:r w:rsidR="0041663B">
              <w:t>Ganztagsschulbetrieb mit a</w:t>
            </w:r>
            <w:r w:rsidR="00733000">
              <w:t>nspruchsvollen</w:t>
            </w:r>
            <w:r w:rsidR="001D48D0">
              <w:t xml:space="preserve"> </w:t>
            </w:r>
            <w:r w:rsidR="0041663B">
              <w:t xml:space="preserve">pädagogischen Konzepten. </w:t>
            </w:r>
          </w:p>
        </w:tc>
      </w:tr>
      <w:bookmarkEnd w:id="1"/>
      <w:tr w:rsidR="00DB0234" w:rsidTr="00DB0234">
        <w:tc>
          <w:tcPr>
            <w:tcW w:w="4605" w:type="dxa"/>
          </w:tcPr>
          <w:p w:rsidR="00DB0234" w:rsidRDefault="00A91D0E" w:rsidP="0013118E">
            <w:r>
              <w:t>Inklusion</w:t>
            </w:r>
          </w:p>
          <w:p w:rsidR="0075658B" w:rsidRDefault="0075658B" w:rsidP="0013118E"/>
          <w:p w:rsidR="0075658B" w:rsidRDefault="0075658B" w:rsidP="0013118E">
            <w:r>
              <w:t>Rheinfelden wird barrierefrei</w:t>
            </w:r>
          </w:p>
        </w:tc>
        <w:tc>
          <w:tcPr>
            <w:tcW w:w="4605" w:type="dxa"/>
          </w:tcPr>
          <w:p w:rsidR="0075658B" w:rsidRDefault="009F4B51" w:rsidP="0013118E">
            <w:r>
              <w:t>-nicht nur in KITAs</w:t>
            </w:r>
            <w:r w:rsidR="0075658B">
              <w:t xml:space="preserve"> und Schulen, sondern in allen Lebensbereichen.</w:t>
            </w:r>
          </w:p>
          <w:p w:rsidR="00DB0234" w:rsidRDefault="0075658B" w:rsidP="0013118E">
            <w:r>
              <w:t>-</w:t>
            </w:r>
            <w:r w:rsidR="009639DB">
              <w:t xml:space="preserve">Ausgleich von sozialen Unterschieden über </w:t>
            </w:r>
            <w:r>
              <w:t>Bildungscoaching der</w:t>
            </w:r>
            <w:r w:rsidR="009639DB">
              <w:t xml:space="preserve"> Quartiersmanagement</w:t>
            </w:r>
            <w:r>
              <w:t>s</w:t>
            </w:r>
            <w:r w:rsidR="009639DB">
              <w:t xml:space="preserve"> und Ganztagsschulen</w:t>
            </w:r>
            <w:r>
              <w:t>.</w:t>
            </w:r>
          </w:p>
        </w:tc>
      </w:tr>
      <w:tr w:rsidR="00DB0234" w:rsidTr="00DB0234">
        <w:tc>
          <w:tcPr>
            <w:tcW w:w="4605" w:type="dxa"/>
          </w:tcPr>
          <w:p w:rsidR="00DB0234" w:rsidRDefault="00A91D0E" w:rsidP="0013118E">
            <w:r>
              <w:t>Schulsozialarbeit</w:t>
            </w:r>
          </w:p>
        </w:tc>
        <w:tc>
          <w:tcPr>
            <w:tcW w:w="4605" w:type="dxa"/>
          </w:tcPr>
          <w:p w:rsidR="00DB0234" w:rsidRDefault="0075658B" w:rsidP="0013118E">
            <w:r>
              <w:t>-</w:t>
            </w:r>
            <w:r w:rsidR="00873F02">
              <w:t>B</w:t>
            </w:r>
            <w:r>
              <w:t>edarfsgerechter Ausbau an allen S</w:t>
            </w:r>
            <w:r w:rsidR="00873F02">
              <w:t>chul</w:t>
            </w:r>
            <w:r>
              <w:t>art</w:t>
            </w:r>
            <w:r w:rsidR="00873F02">
              <w:t>en</w:t>
            </w:r>
          </w:p>
        </w:tc>
      </w:tr>
      <w:tr w:rsidR="00DB0234" w:rsidTr="00DB0234">
        <w:tc>
          <w:tcPr>
            <w:tcW w:w="4605" w:type="dxa"/>
          </w:tcPr>
          <w:p w:rsidR="00DB0234" w:rsidRDefault="00A91D0E" w:rsidP="0013118E">
            <w:r>
              <w:t>Ertüchtigung der Schulgebäude</w:t>
            </w:r>
          </w:p>
        </w:tc>
        <w:tc>
          <w:tcPr>
            <w:tcW w:w="4605" w:type="dxa"/>
          </w:tcPr>
          <w:p w:rsidR="00DB0234" w:rsidRDefault="0075658B" w:rsidP="0013118E">
            <w:r>
              <w:t>-Kontinuierliche energetische Sanierungen</w:t>
            </w:r>
          </w:p>
          <w:p w:rsidR="0075658B" w:rsidRDefault="0075658B" w:rsidP="0013118E">
            <w:r>
              <w:t>-Erneuerung und Modernisierung der naturwissenschaftlichen Räume</w:t>
            </w:r>
          </w:p>
        </w:tc>
      </w:tr>
      <w:tr w:rsidR="00DB0234" w:rsidTr="00DB0234">
        <w:tc>
          <w:tcPr>
            <w:tcW w:w="4605" w:type="dxa"/>
          </w:tcPr>
          <w:p w:rsidR="00DB0234" w:rsidRDefault="00A91D0E" w:rsidP="0013118E">
            <w:r>
              <w:t>VHS, Musikschule</w:t>
            </w:r>
            <w:r w:rsidR="00100114">
              <w:t>, Stadtbibliothek</w:t>
            </w:r>
          </w:p>
        </w:tc>
        <w:tc>
          <w:tcPr>
            <w:tcW w:w="4605" w:type="dxa"/>
          </w:tcPr>
          <w:p w:rsidR="00DB0234" w:rsidRDefault="0041663B" w:rsidP="0013118E">
            <w:r>
              <w:t>-</w:t>
            </w:r>
            <w:r w:rsidR="00100114">
              <w:t>VHS und Stadtbibliothek als Orte der Begegnung</w:t>
            </w:r>
            <w:r w:rsidR="004B3A59">
              <w:t>,</w:t>
            </w:r>
            <w:r w:rsidR="00100114">
              <w:t xml:space="preserve">  gesellschaftlichen Bildung und Auseinandersetzung mit gesellschaftspolitischen Themen</w:t>
            </w:r>
          </w:p>
          <w:p w:rsidR="00100114" w:rsidRDefault="0041663B" w:rsidP="0013118E">
            <w:r>
              <w:t>-</w:t>
            </w:r>
            <w:r w:rsidR="00100114">
              <w:t xml:space="preserve">Ausreichende Finanzierung  </w:t>
            </w:r>
          </w:p>
        </w:tc>
      </w:tr>
    </w:tbl>
    <w:p w:rsidR="00F84EC8" w:rsidRDefault="00F84EC8" w:rsidP="0013118E"/>
    <w:p w:rsidR="0063168F" w:rsidRDefault="0063168F" w:rsidP="00803DD0">
      <w:pPr>
        <w:jc w:val="center"/>
        <w:rPr>
          <w:b/>
          <w:color w:val="00B050"/>
          <w:sz w:val="28"/>
          <w:szCs w:val="28"/>
        </w:rPr>
      </w:pPr>
    </w:p>
    <w:p w:rsidR="00D80C58" w:rsidRPr="00472843" w:rsidRDefault="006D3823" w:rsidP="00803DD0">
      <w:pPr>
        <w:jc w:val="center"/>
        <w:rPr>
          <w:b/>
          <w:color w:val="00B050"/>
          <w:sz w:val="28"/>
          <w:szCs w:val="28"/>
        </w:rPr>
      </w:pPr>
      <w:r>
        <w:rPr>
          <w:b/>
          <w:color w:val="00B050"/>
          <w:sz w:val="28"/>
          <w:szCs w:val="28"/>
        </w:rPr>
        <w:lastRenderedPageBreak/>
        <w:t>Hier ist die Jugend zuhause</w:t>
      </w:r>
    </w:p>
    <w:p w:rsidR="004B5490" w:rsidRPr="004B5490" w:rsidRDefault="004B5490" w:rsidP="0013118E">
      <w:r>
        <w:t>Ziele:                                                                                    Wie wollen wir die Ziele erreichen:</w:t>
      </w:r>
    </w:p>
    <w:tbl>
      <w:tblPr>
        <w:tblStyle w:val="Tabellenraster"/>
        <w:tblW w:w="0" w:type="auto"/>
        <w:tblLook w:val="04A0" w:firstRow="1" w:lastRow="0" w:firstColumn="1" w:lastColumn="0" w:noHBand="0" w:noVBand="1"/>
      </w:tblPr>
      <w:tblGrid>
        <w:gridCol w:w="4518"/>
        <w:gridCol w:w="4542"/>
      </w:tblGrid>
      <w:tr w:rsidR="00DB0234" w:rsidTr="00DB0234">
        <w:tc>
          <w:tcPr>
            <w:tcW w:w="4605" w:type="dxa"/>
          </w:tcPr>
          <w:p w:rsidR="00DB0234" w:rsidRDefault="00D3268C" w:rsidP="0013118E">
            <w:r>
              <w:t>Jugendarbeit lebt vom Mitmachen</w:t>
            </w:r>
          </w:p>
        </w:tc>
        <w:tc>
          <w:tcPr>
            <w:tcW w:w="4605" w:type="dxa"/>
          </w:tcPr>
          <w:p w:rsidR="00DB0234" w:rsidRDefault="00A91D0E" w:rsidP="0013118E">
            <w:r>
              <w:t>-lebendiges Jugendhaus mit</w:t>
            </w:r>
            <w:r w:rsidR="00550395">
              <w:t xml:space="preserve"> vielen Angeboten</w:t>
            </w:r>
            <w:r w:rsidR="006523BC">
              <w:t xml:space="preserve"> ---ein offener Treff mit genügend Ansprechpartnern</w:t>
            </w:r>
          </w:p>
          <w:p w:rsidR="00671744" w:rsidRDefault="00671744" w:rsidP="0013118E">
            <w:r>
              <w:t>-Jugendtypische Veranstaltungen verstetigen die kommunale Jugendarbeit und binden Jugendliche an den Standort.</w:t>
            </w:r>
          </w:p>
          <w:p w:rsidR="006523BC" w:rsidRDefault="006523BC" w:rsidP="0013118E">
            <w:r>
              <w:t>-Wünsche nach Tonstudio, Musik machen, Proberäume haben, Auftritte realisieren</w:t>
            </w:r>
          </w:p>
          <w:p w:rsidR="006523BC" w:rsidRDefault="006523BC" w:rsidP="0013118E">
            <w:r>
              <w:t>-Demokratieförderung. Politische Auseinandersetzung</w:t>
            </w:r>
            <w:r w:rsidR="00366CE2">
              <w:t xml:space="preserve"> üben.</w:t>
            </w:r>
          </w:p>
          <w:p w:rsidR="00366CE2" w:rsidRDefault="00421FF9" w:rsidP="0013118E">
            <w:r>
              <w:t>-mit dem 8-er-Rat beteiligen sich Jugendliche an den Entscheidungsprozessen in der Stadt und nehmen die Formulierung ihrer eigenen Interessen wahr.</w:t>
            </w:r>
          </w:p>
          <w:p w:rsidR="00671744" w:rsidRDefault="00671744" w:rsidP="0013118E">
            <w:r>
              <w:t>-mehr Nutzer, Nutzung und längere Öffnungszeiten im Jugendhaus.</w:t>
            </w:r>
          </w:p>
          <w:p w:rsidR="006523BC" w:rsidRDefault="00671744" w:rsidP="0013118E">
            <w:r>
              <w:t xml:space="preserve">-Erhalt der Jugendtreffs in den Ortsteilen. </w:t>
            </w:r>
          </w:p>
        </w:tc>
      </w:tr>
      <w:tr w:rsidR="00DB0234" w:rsidTr="00DB0234">
        <w:tc>
          <w:tcPr>
            <w:tcW w:w="4605" w:type="dxa"/>
          </w:tcPr>
          <w:p w:rsidR="00DB0234" w:rsidRDefault="00A91D0E" w:rsidP="0013118E">
            <w:r>
              <w:t>Offene Jugendarbeit</w:t>
            </w:r>
            <w:r w:rsidR="00671744">
              <w:t xml:space="preserve"> des Jugendref</w:t>
            </w:r>
            <w:r w:rsidR="006523BC">
              <w:t>erats</w:t>
            </w:r>
          </w:p>
        </w:tc>
        <w:tc>
          <w:tcPr>
            <w:tcW w:w="4605" w:type="dxa"/>
          </w:tcPr>
          <w:p w:rsidR="00DB0234" w:rsidRDefault="006523BC" w:rsidP="0013118E">
            <w:r>
              <w:t>-</w:t>
            </w:r>
            <w:r w:rsidR="00671744">
              <w:t>Verstetigen des Projekts der ehrenamtlichen „</w:t>
            </w:r>
            <w:r>
              <w:t>Nachtwanderer</w:t>
            </w:r>
            <w:r w:rsidR="00671744">
              <w:t>“.</w:t>
            </w:r>
          </w:p>
          <w:p w:rsidR="00421FF9" w:rsidRDefault="00421FF9" w:rsidP="0013118E">
            <w:r>
              <w:t>-finanzielle Förderung der offenen Jugendarbeit des Jugendreferats-</w:t>
            </w:r>
          </w:p>
          <w:p w:rsidR="00421FF9" w:rsidRDefault="00421FF9" w:rsidP="0013118E">
            <w:r>
              <w:t>-finanzielle Förderung der Kinder- und Jugendkultur.</w:t>
            </w:r>
          </w:p>
        </w:tc>
      </w:tr>
      <w:tr w:rsidR="00DB0234" w:rsidTr="00DB0234">
        <w:tc>
          <w:tcPr>
            <w:tcW w:w="4605" w:type="dxa"/>
          </w:tcPr>
          <w:p w:rsidR="00DB0234" w:rsidRDefault="00A91D0E" w:rsidP="0013118E">
            <w:r>
              <w:t>Mobile Jugendarbeit</w:t>
            </w:r>
          </w:p>
        </w:tc>
        <w:tc>
          <w:tcPr>
            <w:tcW w:w="4605" w:type="dxa"/>
          </w:tcPr>
          <w:p w:rsidR="00671744" w:rsidRDefault="006523BC" w:rsidP="0013118E">
            <w:r>
              <w:t xml:space="preserve">-bleibt </w:t>
            </w:r>
            <w:r w:rsidR="00671744">
              <w:t xml:space="preserve">als Ansprechpartner für die Jugendlichen </w:t>
            </w:r>
            <w:r>
              <w:t xml:space="preserve">eigenständig und </w:t>
            </w:r>
          </w:p>
          <w:p w:rsidR="00DB0234" w:rsidRDefault="00671744" w:rsidP="00121B34">
            <w:r>
              <w:t>-</w:t>
            </w:r>
            <w:r w:rsidR="00120264">
              <w:t xml:space="preserve"> ist</w:t>
            </w:r>
            <w:r w:rsidR="00121B34">
              <w:t xml:space="preserve"> </w:t>
            </w:r>
            <w:r w:rsidR="006523BC">
              <w:t>außerhalb des Jugendhauses</w:t>
            </w:r>
            <w:r w:rsidR="00121B34">
              <w:t xml:space="preserve"> installiert.</w:t>
            </w:r>
          </w:p>
        </w:tc>
      </w:tr>
      <w:tr w:rsidR="00DB0234" w:rsidTr="00DB0234">
        <w:tc>
          <w:tcPr>
            <w:tcW w:w="4605" w:type="dxa"/>
          </w:tcPr>
          <w:p w:rsidR="00DB0234" w:rsidRDefault="00A91D0E" w:rsidP="0013118E">
            <w:r>
              <w:t>Jugendarbeit der Vereine und Organisationen</w:t>
            </w:r>
          </w:p>
          <w:p w:rsidR="006523BC" w:rsidRDefault="00550395" w:rsidP="0013118E">
            <w:r>
              <w:t>a</w:t>
            </w:r>
            <w:r w:rsidR="006523BC">
              <w:t xml:space="preserve">m Beispiel </w:t>
            </w:r>
            <w:r w:rsidR="00421FF9">
              <w:t xml:space="preserve">des </w:t>
            </w:r>
            <w:r w:rsidR="006523BC">
              <w:t>Sport</w:t>
            </w:r>
            <w:r w:rsidR="00421FF9">
              <w:t>s</w:t>
            </w:r>
            <w:r w:rsidR="006523BC">
              <w:t>.</w:t>
            </w:r>
          </w:p>
        </w:tc>
        <w:tc>
          <w:tcPr>
            <w:tcW w:w="4605" w:type="dxa"/>
          </w:tcPr>
          <w:p w:rsidR="00DB0234" w:rsidRDefault="00671744" w:rsidP="006523BC">
            <w:r>
              <w:t>-Sportförderrichtlinien sind</w:t>
            </w:r>
            <w:r w:rsidR="006523BC">
              <w:t xml:space="preserve"> orientiert an der Jugendarbeit der Vereine</w:t>
            </w:r>
            <w:r>
              <w:t>.</w:t>
            </w:r>
          </w:p>
          <w:p w:rsidR="006523BC" w:rsidRDefault="006523BC" w:rsidP="006523BC">
            <w:r>
              <w:t>-</w:t>
            </w:r>
            <w:r w:rsidR="00671744">
              <w:t>Bereitstellung von Trainings- und Spielstätten.</w:t>
            </w:r>
          </w:p>
          <w:p w:rsidR="006523BC" w:rsidRDefault="00671744" w:rsidP="006523BC">
            <w:r>
              <w:t>-Ausbildung von Nachwuchs.</w:t>
            </w:r>
          </w:p>
        </w:tc>
      </w:tr>
    </w:tbl>
    <w:p w:rsidR="00421FF9" w:rsidRDefault="00421FF9" w:rsidP="0013118E"/>
    <w:p w:rsidR="00A91D0E" w:rsidRPr="00472843" w:rsidRDefault="00803DD0" w:rsidP="00803DD0">
      <w:pPr>
        <w:jc w:val="center"/>
        <w:rPr>
          <w:b/>
          <w:color w:val="00B050"/>
          <w:sz w:val="28"/>
          <w:szCs w:val="28"/>
        </w:rPr>
      </w:pPr>
      <w:r>
        <w:rPr>
          <w:b/>
          <w:color w:val="00B050"/>
          <w:sz w:val="28"/>
          <w:szCs w:val="28"/>
        </w:rPr>
        <w:t>Hier ist die Kultur zuhause</w:t>
      </w:r>
    </w:p>
    <w:p w:rsidR="002E19D3" w:rsidRPr="002E19D3" w:rsidRDefault="002E19D3" w:rsidP="0013118E">
      <w:r>
        <w:t>Ziele:                                                                                    Wie wollen wir die Ziele erreichen:</w:t>
      </w:r>
    </w:p>
    <w:tbl>
      <w:tblPr>
        <w:tblStyle w:val="Tabellenraster"/>
        <w:tblW w:w="0" w:type="auto"/>
        <w:tblLook w:val="04A0" w:firstRow="1" w:lastRow="0" w:firstColumn="1" w:lastColumn="0" w:noHBand="0" w:noVBand="1"/>
      </w:tblPr>
      <w:tblGrid>
        <w:gridCol w:w="4531"/>
        <w:gridCol w:w="4529"/>
      </w:tblGrid>
      <w:tr w:rsidR="0041663B" w:rsidTr="0041663B">
        <w:tc>
          <w:tcPr>
            <w:tcW w:w="4605" w:type="dxa"/>
          </w:tcPr>
          <w:p w:rsidR="0041663B" w:rsidRDefault="001B3DBF" w:rsidP="0013118E">
            <w:r>
              <w:t>Gelebtes Europa</w:t>
            </w:r>
            <w:r w:rsidR="00D3434E">
              <w:t xml:space="preserve"> am Beispiel unserer</w:t>
            </w:r>
          </w:p>
          <w:p w:rsidR="001B3DBF" w:rsidRDefault="001B3DBF" w:rsidP="0013118E">
            <w:r>
              <w:t>Städtepartnerschaften</w:t>
            </w:r>
            <w:r w:rsidR="00D3434E">
              <w:t xml:space="preserve"> </w:t>
            </w:r>
          </w:p>
        </w:tc>
        <w:tc>
          <w:tcPr>
            <w:tcW w:w="4605" w:type="dxa"/>
          </w:tcPr>
          <w:p w:rsidR="0041663B" w:rsidRDefault="001B3DBF" w:rsidP="0013118E">
            <w:r>
              <w:t>-Die</w:t>
            </w:r>
            <w:r w:rsidR="00D3434E">
              <w:t>se</w:t>
            </w:r>
            <w:r>
              <w:t xml:space="preserve"> Begegnungen bringen erheblichen kulturellen Mehrwert und fördern auf beiden Seiten eine demokratische Grundhaltung, Offenheit und Toleranz.</w:t>
            </w:r>
          </w:p>
          <w:p w:rsidR="00D3434E" w:rsidRDefault="00D3434E" w:rsidP="0013118E">
            <w:r>
              <w:t>-Finanzielle Unterstützung.</w:t>
            </w:r>
          </w:p>
        </w:tc>
      </w:tr>
      <w:tr w:rsidR="0041663B" w:rsidTr="0041663B">
        <w:tc>
          <w:tcPr>
            <w:tcW w:w="4605" w:type="dxa"/>
          </w:tcPr>
          <w:p w:rsidR="0041663B" w:rsidRDefault="001B3DBF" w:rsidP="0013118E">
            <w:r>
              <w:t>Kulturangebote</w:t>
            </w:r>
          </w:p>
          <w:p w:rsidR="00F84EC8" w:rsidRDefault="00F84EC8" w:rsidP="0013118E"/>
          <w:p w:rsidR="00F84EC8" w:rsidRDefault="00F84EC8" w:rsidP="0013118E">
            <w:r>
              <w:t>100 Jahre Stadtjubiläum</w:t>
            </w:r>
          </w:p>
        </w:tc>
        <w:tc>
          <w:tcPr>
            <w:tcW w:w="4605" w:type="dxa"/>
          </w:tcPr>
          <w:p w:rsidR="0041663B" w:rsidRDefault="00011F5A" w:rsidP="0013118E">
            <w:r>
              <w:t>-A</w:t>
            </w:r>
            <w:r w:rsidR="00CD0C0C">
              <w:t>ngemessene finanzielle Ausstattung der kulturellen Angebote</w:t>
            </w:r>
            <w:r w:rsidR="00D3434E">
              <w:t xml:space="preserve"> des Kulturamts.</w:t>
            </w:r>
          </w:p>
          <w:p w:rsidR="00F84EC8" w:rsidRDefault="00F84EC8" w:rsidP="0013118E">
            <w:r>
              <w:t>-ausreichende Finanzierung und</w:t>
            </w:r>
          </w:p>
          <w:p w:rsidR="00F84EC8" w:rsidRDefault="00F84EC8" w:rsidP="0013118E">
            <w:r>
              <w:t>-lasst uns 100 Bäume pflanzen.</w:t>
            </w:r>
          </w:p>
        </w:tc>
      </w:tr>
      <w:tr w:rsidR="0041663B" w:rsidTr="0041663B">
        <w:tc>
          <w:tcPr>
            <w:tcW w:w="4605" w:type="dxa"/>
          </w:tcPr>
          <w:p w:rsidR="0041663B" w:rsidRDefault="00C00A16" w:rsidP="0013118E">
            <w:r>
              <w:t>Finanzielle Ausstattung von alternativen kulturellen Angeboten</w:t>
            </w:r>
          </w:p>
        </w:tc>
        <w:tc>
          <w:tcPr>
            <w:tcW w:w="4605" w:type="dxa"/>
          </w:tcPr>
          <w:p w:rsidR="0041663B" w:rsidRDefault="00C00A16" w:rsidP="0013118E">
            <w:r>
              <w:t>-Budget schaffen für Kultur von unten</w:t>
            </w:r>
          </w:p>
          <w:p w:rsidR="00C00A16" w:rsidRDefault="00C00A16" w:rsidP="0013118E">
            <w:r>
              <w:t>-Veranstaltungsräume zur Verfügung stellen</w:t>
            </w:r>
          </w:p>
        </w:tc>
      </w:tr>
    </w:tbl>
    <w:p w:rsidR="006D3823" w:rsidRDefault="006D3823" w:rsidP="0013118E"/>
    <w:p w:rsidR="00D80C58" w:rsidRPr="00472843" w:rsidRDefault="00D80C58" w:rsidP="00803DD0">
      <w:pPr>
        <w:jc w:val="center"/>
        <w:rPr>
          <w:b/>
          <w:color w:val="00B050"/>
          <w:sz w:val="28"/>
          <w:szCs w:val="28"/>
        </w:rPr>
      </w:pPr>
      <w:r w:rsidRPr="00472843">
        <w:rPr>
          <w:b/>
          <w:color w:val="00B050"/>
          <w:sz w:val="28"/>
          <w:szCs w:val="28"/>
        </w:rPr>
        <w:t>Soziales</w:t>
      </w:r>
      <w:r w:rsidR="00803DD0">
        <w:rPr>
          <w:b/>
          <w:color w:val="00B050"/>
          <w:sz w:val="28"/>
          <w:szCs w:val="28"/>
        </w:rPr>
        <w:t xml:space="preserve"> Miteinander</w:t>
      </w:r>
      <w:r w:rsidR="00DB0234" w:rsidRPr="00472843">
        <w:rPr>
          <w:b/>
          <w:color w:val="00B050"/>
          <w:sz w:val="28"/>
          <w:szCs w:val="28"/>
        </w:rPr>
        <w:t xml:space="preserve">  -  </w:t>
      </w:r>
      <w:r w:rsidRPr="00472843">
        <w:rPr>
          <w:b/>
          <w:color w:val="00B050"/>
          <w:sz w:val="28"/>
          <w:szCs w:val="28"/>
        </w:rPr>
        <w:t>Wohnen im Alter</w:t>
      </w:r>
    </w:p>
    <w:p w:rsidR="002E19D3" w:rsidRPr="002E19D3" w:rsidRDefault="002E19D3" w:rsidP="0013118E">
      <w:r>
        <w:t>Ziele:                                                                                   Wie wollen wir die Ziele erreichen:</w:t>
      </w:r>
    </w:p>
    <w:tbl>
      <w:tblPr>
        <w:tblStyle w:val="Tabellenraster"/>
        <w:tblW w:w="0" w:type="auto"/>
        <w:tblLook w:val="04A0" w:firstRow="1" w:lastRow="0" w:firstColumn="1" w:lastColumn="0" w:noHBand="0" w:noVBand="1"/>
      </w:tblPr>
      <w:tblGrid>
        <w:gridCol w:w="4525"/>
        <w:gridCol w:w="4535"/>
      </w:tblGrid>
      <w:tr w:rsidR="00DB0234" w:rsidTr="00DB0234">
        <w:tc>
          <w:tcPr>
            <w:tcW w:w="4605" w:type="dxa"/>
          </w:tcPr>
          <w:p w:rsidR="00DB0234" w:rsidRDefault="004D7CB0" w:rsidP="0013118E">
            <w:r>
              <w:t>Bürgerheim - Pflegeheim</w:t>
            </w:r>
          </w:p>
        </w:tc>
        <w:tc>
          <w:tcPr>
            <w:tcW w:w="4605" w:type="dxa"/>
          </w:tcPr>
          <w:p w:rsidR="00DB0234" w:rsidRDefault="005F79D3" w:rsidP="0013118E">
            <w:r>
              <w:t>-</w:t>
            </w:r>
            <w:r w:rsidR="00517D6F">
              <w:t>Umbau des Bürgerheims gemäß der Heimbauverordnung</w:t>
            </w:r>
            <w:r w:rsidR="00CD325F">
              <w:t xml:space="preserve"> in Einzelzimmer</w:t>
            </w:r>
          </w:p>
        </w:tc>
      </w:tr>
      <w:tr w:rsidR="00DB0234" w:rsidTr="00DB0234">
        <w:tc>
          <w:tcPr>
            <w:tcW w:w="4605" w:type="dxa"/>
          </w:tcPr>
          <w:p w:rsidR="00DB0234" w:rsidRDefault="00C446DC" w:rsidP="0013118E">
            <w:r>
              <w:t>Betreutes Wohnen für Senioren</w:t>
            </w:r>
          </w:p>
        </w:tc>
        <w:tc>
          <w:tcPr>
            <w:tcW w:w="4605" w:type="dxa"/>
          </w:tcPr>
          <w:p w:rsidR="00DB0234" w:rsidRDefault="005F79D3" w:rsidP="0013118E">
            <w:r>
              <w:t>-</w:t>
            </w:r>
            <w:r w:rsidR="00517D6F">
              <w:t>Ausbau des  Betreuten Wohnens für Senioren</w:t>
            </w:r>
          </w:p>
        </w:tc>
      </w:tr>
      <w:tr w:rsidR="00DB0234" w:rsidTr="00DB0234">
        <w:tc>
          <w:tcPr>
            <w:tcW w:w="4605" w:type="dxa"/>
          </w:tcPr>
          <w:p w:rsidR="00DB0234" w:rsidRDefault="00CD325F" w:rsidP="0013118E">
            <w:r>
              <w:t>Förderung der ambulanten Angebote, um im vertr</w:t>
            </w:r>
            <w:r w:rsidR="00011F5A">
              <w:t>auten Umfeld  bleiben zu können</w:t>
            </w:r>
          </w:p>
        </w:tc>
        <w:tc>
          <w:tcPr>
            <w:tcW w:w="4605" w:type="dxa"/>
          </w:tcPr>
          <w:p w:rsidR="00CD325F" w:rsidRDefault="005F79D3" w:rsidP="0013118E">
            <w:r>
              <w:t>-</w:t>
            </w:r>
            <w:r w:rsidR="00CD325F">
              <w:t>Tagespflege</w:t>
            </w:r>
            <w:r w:rsidR="00517D6F">
              <w:t xml:space="preserve"> für Senioren, </w:t>
            </w:r>
          </w:p>
          <w:p w:rsidR="00CD325F" w:rsidRDefault="005F79D3" w:rsidP="0013118E">
            <w:r>
              <w:t>-</w:t>
            </w:r>
            <w:r w:rsidR="00517D6F">
              <w:t xml:space="preserve">Sozialstation, </w:t>
            </w:r>
          </w:p>
          <w:p w:rsidR="00CD325F" w:rsidRDefault="005F79D3" w:rsidP="0013118E">
            <w:r>
              <w:t>-</w:t>
            </w:r>
            <w:r w:rsidR="00517D6F">
              <w:t xml:space="preserve">„Präsenz“, </w:t>
            </w:r>
          </w:p>
          <w:p w:rsidR="00517D6F" w:rsidRDefault="005F79D3" w:rsidP="0013118E">
            <w:r>
              <w:t>-</w:t>
            </w:r>
            <w:r w:rsidR="00517D6F">
              <w:t>Nachbarschaftshilfe</w:t>
            </w:r>
          </w:p>
        </w:tc>
      </w:tr>
      <w:tr w:rsidR="00DB0234" w:rsidTr="00DB0234">
        <w:tc>
          <w:tcPr>
            <w:tcW w:w="4605" w:type="dxa"/>
          </w:tcPr>
          <w:p w:rsidR="00DB0234" w:rsidRDefault="00945CDA" w:rsidP="0013118E">
            <w:r>
              <w:t>Soziale</w:t>
            </w:r>
            <w:r w:rsidR="0057271C">
              <w:t>s</w:t>
            </w:r>
            <w:r>
              <w:t xml:space="preserve"> Stadtentwicklung</w:t>
            </w:r>
            <w:r w:rsidR="0057271C">
              <w:t>sprogramm</w:t>
            </w:r>
          </w:p>
        </w:tc>
        <w:tc>
          <w:tcPr>
            <w:tcW w:w="4605" w:type="dxa"/>
          </w:tcPr>
          <w:p w:rsidR="005F79D3" w:rsidRDefault="0057271C" w:rsidP="0013118E">
            <w:r>
              <w:t xml:space="preserve">-Weiterführung der erfolgreichen </w:t>
            </w:r>
            <w:r w:rsidR="005F79D3">
              <w:t>Projekte aus den</w:t>
            </w:r>
            <w:r>
              <w:t xml:space="preserve"> sozialen Stadtentwicklungsprogrammen „Stadtmitte-Ost“, ff. und </w:t>
            </w:r>
          </w:p>
          <w:p w:rsidR="00DB0234" w:rsidRDefault="005F79D3" w:rsidP="0013118E">
            <w:r>
              <w:t>-</w:t>
            </w:r>
            <w:r w:rsidR="0057271C">
              <w:t>deren Folgefinanzierung durch die Stadt.</w:t>
            </w:r>
          </w:p>
          <w:p w:rsidR="005F79D3" w:rsidRDefault="005F79D3" w:rsidP="0013118E">
            <w:r>
              <w:t>-Freiwilligenagentur</w:t>
            </w:r>
            <w:r w:rsidR="00B43C6D">
              <w:t xml:space="preserve"> und Engagierte Stadt</w:t>
            </w:r>
          </w:p>
        </w:tc>
      </w:tr>
      <w:tr w:rsidR="00DB0234" w:rsidTr="00DB0234">
        <w:tc>
          <w:tcPr>
            <w:tcW w:w="4605" w:type="dxa"/>
          </w:tcPr>
          <w:p w:rsidR="00DB0234" w:rsidRDefault="003A6909" w:rsidP="0013118E">
            <w:r>
              <w:t>Stadtteiltreffpunkt Gambrinus</w:t>
            </w:r>
          </w:p>
        </w:tc>
        <w:tc>
          <w:tcPr>
            <w:tcW w:w="4605" w:type="dxa"/>
          </w:tcPr>
          <w:p w:rsidR="00DB0234" w:rsidRDefault="003A6909" w:rsidP="0013118E">
            <w:r>
              <w:t>-bleibt offener Treff für ehrenamtliche Arbeit, Café, Vereine, Beratung und Unterstützungsangebote.</w:t>
            </w:r>
          </w:p>
        </w:tc>
      </w:tr>
      <w:tr w:rsidR="00DB0234" w:rsidTr="00DB0234">
        <w:tc>
          <w:tcPr>
            <w:tcW w:w="4605" w:type="dxa"/>
          </w:tcPr>
          <w:p w:rsidR="00DB0234" w:rsidRDefault="003A6909" w:rsidP="0013118E">
            <w:r>
              <w:t>Tafelladen</w:t>
            </w:r>
          </w:p>
        </w:tc>
        <w:tc>
          <w:tcPr>
            <w:tcW w:w="4605" w:type="dxa"/>
          </w:tcPr>
          <w:p w:rsidR="00DB0234" w:rsidRDefault="003A6909" w:rsidP="0013118E">
            <w:r>
              <w:t>-bleibt erhalten</w:t>
            </w:r>
          </w:p>
        </w:tc>
      </w:tr>
    </w:tbl>
    <w:p w:rsidR="0063168F" w:rsidRDefault="0063168F" w:rsidP="00B43C6D">
      <w:pPr>
        <w:jc w:val="center"/>
        <w:rPr>
          <w:b/>
          <w:color w:val="00B050"/>
          <w:sz w:val="28"/>
          <w:szCs w:val="28"/>
        </w:rPr>
      </w:pPr>
    </w:p>
    <w:p w:rsidR="00D80C58" w:rsidRPr="00472843" w:rsidRDefault="00803DD0" w:rsidP="00B43C6D">
      <w:pPr>
        <w:jc w:val="center"/>
        <w:rPr>
          <w:b/>
          <w:color w:val="00B050"/>
          <w:sz w:val="28"/>
          <w:szCs w:val="28"/>
        </w:rPr>
      </w:pPr>
      <w:r>
        <w:rPr>
          <w:b/>
          <w:color w:val="00B050"/>
          <w:sz w:val="28"/>
          <w:szCs w:val="28"/>
        </w:rPr>
        <w:t>Hier ist die m</w:t>
      </w:r>
      <w:r w:rsidR="00D80C58" w:rsidRPr="00472843">
        <w:rPr>
          <w:b/>
          <w:color w:val="00B050"/>
          <w:sz w:val="28"/>
          <w:szCs w:val="28"/>
        </w:rPr>
        <w:t>edizinische Versorgung</w:t>
      </w:r>
      <w:r>
        <w:rPr>
          <w:b/>
          <w:color w:val="00B050"/>
          <w:sz w:val="28"/>
          <w:szCs w:val="28"/>
        </w:rPr>
        <w:t xml:space="preserve"> zuhause</w:t>
      </w:r>
    </w:p>
    <w:p w:rsidR="002E19D3" w:rsidRPr="002E19D3" w:rsidRDefault="002E19D3" w:rsidP="00A61D86">
      <w:r>
        <w:t>Ziele:                                                                                    Wie wollen wir die Ziele erreichen:</w:t>
      </w:r>
    </w:p>
    <w:tbl>
      <w:tblPr>
        <w:tblStyle w:val="Tabellenraster"/>
        <w:tblW w:w="0" w:type="auto"/>
        <w:tblLook w:val="04A0" w:firstRow="1" w:lastRow="0" w:firstColumn="1" w:lastColumn="0" w:noHBand="0" w:noVBand="1"/>
      </w:tblPr>
      <w:tblGrid>
        <w:gridCol w:w="4527"/>
        <w:gridCol w:w="4533"/>
      </w:tblGrid>
      <w:tr w:rsidR="00DB0234" w:rsidTr="00DB0234">
        <w:tc>
          <w:tcPr>
            <w:tcW w:w="4605" w:type="dxa"/>
          </w:tcPr>
          <w:p w:rsidR="00DB0234" w:rsidRDefault="00CD325F" w:rsidP="0013118E">
            <w:r>
              <w:t>Ausreichende und gute ärztliche, F</w:t>
            </w:r>
            <w:r w:rsidR="00517D6F">
              <w:t>achärztliche Versorgung</w:t>
            </w:r>
          </w:p>
        </w:tc>
        <w:tc>
          <w:tcPr>
            <w:tcW w:w="4605" w:type="dxa"/>
          </w:tcPr>
          <w:p w:rsidR="00FD0E9F" w:rsidRDefault="00FD0E9F" w:rsidP="0013118E">
            <w:r>
              <w:t>-</w:t>
            </w:r>
            <w:r w:rsidR="00CD325F">
              <w:t>Anreize für Ärzte und Fachärzte, sich hier niederzulassen.</w:t>
            </w:r>
          </w:p>
          <w:p w:rsidR="00DB0234" w:rsidRDefault="00DB0234" w:rsidP="0013118E"/>
        </w:tc>
      </w:tr>
      <w:tr w:rsidR="00DB0234" w:rsidTr="00DB0234">
        <w:tc>
          <w:tcPr>
            <w:tcW w:w="4605" w:type="dxa"/>
          </w:tcPr>
          <w:p w:rsidR="00DB0234" w:rsidRDefault="00CD325F" w:rsidP="0013118E">
            <w:r>
              <w:t>Neuorientierung des Kreiskrankenhauses</w:t>
            </w:r>
          </w:p>
        </w:tc>
        <w:tc>
          <w:tcPr>
            <w:tcW w:w="4605" w:type="dxa"/>
          </w:tcPr>
          <w:p w:rsidR="00DB0234" w:rsidRDefault="00FD0E9F" w:rsidP="0013118E">
            <w:r>
              <w:t>-</w:t>
            </w:r>
            <w:r w:rsidR="00CD325F">
              <w:t xml:space="preserve">Umbau des KKH zu  einem Gesundheitszentrum </w:t>
            </w:r>
            <w:r w:rsidR="004D7CB0">
              <w:t xml:space="preserve"> mit Allgemeinmedizinern, Fachärzten, Psy</w:t>
            </w:r>
            <w:r w:rsidR="004B3A59">
              <w:t>chotherapie, Physiotherapie,</w:t>
            </w:r>
            <w:r w:rsidR="00A050B6">
              <w:t xml:space="preserve"> Th</w:t>
            </w:r>
            <w:r w:rsidR="004D7CB0">
              <w:t>erapeuten</w:t>
            </w:r>
          </w:p>
        </w:tc>
      </w:tr>
    </w:tbl>
    <w:p w:rsidR="005768BB" w:rsidRDefault="00A61D86" w:rsidP="0013118E">
      <w:r>
        <w:t xml:space="preserve">            </w:t>
      </w:r>
    </w:p>
    <w:sectPr w:rsidR="005768BB" w:rsidSect="00721C6D">
      <w:headerReference w:type="default" r:id="rId9"/>
      <w:footerReference w:type="even" r:id="rId10"/>
      <w:footerReference w:type="default" r:id="rId11"/>
      <w:pgSz w:w="11906" w:h="16838"/>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915" w:rsidRDefault="00601915" w:rsidP="003868F8">
      <w:pPr>
        <w:spacing w:after="0" w:line="240" w:lineRule="auto"/>
      </w:pPr>
      <w:r>
        <w:separator/>
      </w:r>
    </w:p>
  </w:endnote>
  <w:endnote w:type="continuationSeparator" w:id="0">
    <w:p w:rsidR="00601915" w:rsidRDefault="00601915" w:rsidP="0038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CondensedExtraBold-Itali">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9C8" w:rsidRDefault="00B449C8">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PAGE   \* MERGEFORMAT</w:instrText>
    </w:r>
    <w:r>
      <w:rPr>
        <w:rFonts w:eastAsiaTheme="minorEastAsia"/>
      </w:rPr>
      <w:fldChar w:fldCharType="separate"/>
    </w:r>
    <w:r w:rsidR="00721C6D" w:rsidRPr="00721C6D">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B449C8" w:rsidRDefault="00B449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004945"/>
      <w:docPartObj>
        <w:docPartGallery w:val="Page Numbers (Bottom of Page)"/>
        <w:docPartUnique/>
      </w:docPartObj>
    </w:sdtPr>
    <w:sdtEndPr/>
    <w:sdtContent>
      <w:p w:rsidR="00B449C8" w:rsidRDefault="00B449C8">
        <w:pPr>
          <w:pStyle w:val="Fuzeile"/>
          <w:jc w:val="center"/>
        </w:pPr>
        <w:r>
          <w:rPr>
            <w:noProof/>
          </w:rPr>
          <mc:AlternateContent>
            <mc:Choice Requires="wps">
              <w:drawing>
                <wp:inline distT="0" distB="0" distL="0" distR="0" wp14:anchorId="644045B0" wp14:editId="10BE63F5">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D90C474"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rsidR="00B449C8" w:rsidRDefault="00B449C8">
        <w:pPr>
          <w:pStyle w:val="Fuzeile"/>
          <w:jc w:val="center"/>
        </w:pPr>
        <w:r>
          <w:fldChar w:fldCharType="begin"/>
        </w:r>
        <w:r>
          <w:instrText>PAGE    \* MERGEFORMAT</w:instrText>
        </w:r>
        <w:r>
          <w:fldChar w:fldCharType="separate"/>
        </w:r>
        <w:r w:rsidR="00721C6D">
          <w:rPr>
            <w:noProof/>
          </w:rPr>
          <w:t>3</w:t>
        </w:r>
        <w:r>
          <w:fldChar w:fldCharType="end"/>
        </w:r>
      </w:p>
    </w:sdtContent>
  </w:sdt>
  <w:p w:rsidR="003868F8" w:rsidRDefault="003868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915" w:rsidRDefault="00601915" w:rsidP="003868F8">
      <w:pPr>
        <w:spacing w:after="0" w:line="240" w:lineRule="auto"/>
      </w:pPr>
      <w:r>
        <w:separator/>
      </w:r>
    </w:p>
  </w:footnote>
  <w:footnote w:type="continuationSeparator" w:id="0">
    <w:p w:rsidR="00601915" w:rsidRDefault="00601915" w:rsidP="0038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C6D" w:rsidRDefault="00721C6D">
    <w:pPr>
      <w:pStyle w:val="Kopfzeile"/>
    </w:pPr>
    <w:r w:rsidRPr="00FF65A3">
      <w:rPr>
        <w:noProof/>
      </w:rPr>
      <w:drawing>
        <wp:anchor distT="0" distB="0" distL="114300" distR="114300" simplePos="0" relativeHeight="251659264" behindDoc="0" locked="0" layoutInCell="1" allowOverlap="1" wp14:anchorId="57496D42" wp14:editId="36F15B17">
          <wp:simplePos x="0" y="0"/>
          <wp:positionH relativeFrom="column">
            <wp:posOffset>4646355</wp:posOffset>
          </wp:positionH>
          <wp:positionV relativeFrom="paragraph">
            <wp:posOffset>-424335</wp:posOffset>
          </wp:positionV>
          <wp:extent cx="1587260" cy="796558"/>
          <wp:effectExtent l="0" t="0" r="0" b="3810"/>
          <wp:wrapNone/>
          <wp:docPr id="3" name="Grafik 0" descr="Logo GRÜNE Kreisverband Lörrach S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ÜNE Kreisverband Lörrach SW.emf"/>
                  <pic:cNvPicPr/>
                </pic:nvPicPr>
                <pic:blipFill rotWithShape="1">
                  <a:blip r:embed="rId1"/>
                  <a:srcRect b="5516"/>
                  <a:stretch/>
                </pic:blipFill>
                <pic:spPr bwMode="auto">
                  <a:xfrm>
                    <a:off x="0" y="0"/>
                    <a:ext cx="1595893" cy="800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3FB8"/>
    <w:multiLevelType w:val="hybridMultilevel"/>
    <w:tmpl w:val="95149DBA"/>
    <w:lvl w:ilvl="0" w:tplc="56E2A2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F93465"/>
    <w:multiLevelType w:val="hybridMultilevel"/>
    <w:tmpl w:val="AF2E2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E3EEE"/>
    <w:multiLevelType w:val="hybridMultilevel"/>
    <w:tmpl w:val="334AF5E6"/>
    <w:lvl w:ilvl="0" w:tplc="50EE481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7076A4"/>
    <w:multiLevelType w:val="hybridMultilevel"/>
    <w:tmpl w:val="083E9FFA"/>
    <w:lvl w:ilvl="0" w:tplc="E09691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8E"/>
    <w:rsid w:val="00000720"/>
    <w:rsid w:val="00003F73"/>
    <w:rsid w:val="00011F5A"/>
    <w:rsid w:val="00025CC3"/>
    <w:rsid w:val="00037A48"/>
    <w:rsid w:val="00057F06"/>
    <w:rsid w:val="000961AC"/>
    <w:rsid w:val="000B4981"/>
    <w:rsid w:val="000B564A"/>
    <w:rsid w:val="000D64EA"/>
    <w:rsid w:val="000E6E86"/>
    <w:rsid w:val="000F7951"/>
    <w:rsid w:val="00100114"/>
    <w:rsid w:val="00120264"/>
    <w:rsid w:val="00121B34"/>
    <w:rsid w:val="00123ADE"/>
    <w:rsid w:val="0013118E"/>
    <w:rsid w:val="00136179"/>
    <w:rsid w:val="0013736A"/>
    <w:rsid w:val="00157BFC"/>
    <w:rsid w:val="00162582"/>
    <w:rsid w:val="001927B8"/>
    <w:rsid w:val="001A3402"/>
    <w:rsid w:val="001B3DBF"/>
    <w:rsid w:val="001C5A04"/>
    <w:rsid w:val="001D48D0"/>
    <w:rsid w:val="001F09A7"/>
    <w:rsid w:val="00206720"/>
    <w:rsid w:val="00216351"/>
    <w:rsid w:val="00230EBA"/>
    <w:rsid w:val="002415E5"/>
    <w:rsid w:val="00292802"/>
    <w:rsid w:val="002B2E92"/>
    <w:rsid w:val="002E19D3"/>
    <w:rsid w:val="002F1E9E"/>
    <w:rsid w:val="00311EE7"/>
    <w:rsid w:val="00314CCC"/>
    <w:rsid w:val="00352475"/>
    <w:rsid w:val="003537D8"/>
    <w:rsid w:val="00366CE2"/>
    <w:rsid w:val="003868F8"/>
    <w:rsid w:val="003901BB"/>
    <w:rsid w:val="003961A8"/>
    <w:rsid w:val="00397706"/>
    <w:rsid w:val="003A6909"/>
    <w:rsid w:val="003C59A0"/>
    <w:rsid w:val="0040160C"/>
    <w:rsid w:val="0041663B"/>
    <w:rsid w:val="00421FF9"/>
    <w:rsid w:val="00461791"/>
    <w:rsid w:val="0047202E"/>
    <w:rsid w:val="00472843"/>
    <w:rsid w:val="004748D3"/>
    <w:rsid w:val="0049175C"/>
    <w:rsid w:val="004B3A59"/>
    <w:rsid w:val="004B4B1C"/>
    <w:rsid w:val="004B5490"/>
    <w:rsid w:val="004D7CB0"/>
    <w:rsid w:val="004F1EC1"/>
    <w:rsid w:val="005157C3"/>
    <w:rsid w:val="00517D6F"/>
    <w:rsid w:val="00522D65"/>
    <w:rsid w:val="005239CE"/>
    <w:rsid w:val="00531EBE"/>
    <w:rsid w:val="0055015C"/>
    <w:rsid w:val="00550395"/>
    <w:rsid w:val="00551E7E"/>
    <w:rsid w:val="0055650C"/>
    <w:rsid w:val="0057271C"/>
    <w:rsid w:val="005768BB"/>
    <w:rsid w:val="005A0659"/>
    <w:rsid w:val="005B1E41"/>
    <w:rsid w:val="005B7123"/>
    <w:rsid w:val="005D57CD"/>
    <w:rsid w:val="005F79D3"/>
    <w:rsid w:val="00601915"/>
    <w:rsid w:val="0060361E"/>
    <w:rsid w:val="0063168F"/>
    <w:rsid w:val="006523BC"/>
    <w:rsid w:val="00671744"/>
    <w:rsid w:val="0069024E"/>
    <w:rsid w:val="006D3823"/>
    <w:rsid w:val="00721C6D"/>
    <w:rsid w:val="00733000"/>
    <w:rsid w:val="00743B1C"/>
    <w:rsid w:val="0075658B"/>
    <w:rsid w:val="00764BAF"/>
    <w:rsid w:val="00784E0E"/>
    <w:rsid w:val="007C4F2D"/>
    <w:rsid w:val="007D3702"/>
    <w:rsid w:val="007E6813"/>
    <w:rsid w:val="007F3CBD"/>
    <w:rsid w:val="007F6478"/>
    <w:rsid w:val="00803DD0"/>
    <w:rsid w:val="008508FC"/>
    <w:rsid w:val="00866264"/>
    <w:rsid w:val="00873F02"/>
    <w:rsid w:val="008836BF"/>
    <w:rsid w:val="008A0B98"/>
    <w:rsid w:val="008B0625"/>
    <w:rsid w:val="008B170A"/>
    <w:rsid w:val="008C3C7B"/>
    <w:rsid w:val="008C784B"/>
    <w:rsid w:val="00911497"/>
    <w:rsid w:val="00930397"/>
    <w:rsid w:val="00945CDA"/>
    <w:rsid w:val="009639DB"/>
    <w:rsid w:val="00964894"/>
    <w:rsid w:val="009731A4"/>
    <w:rsid w:val="009A2D1A"/>
    <w:rsid w:val="009C5ABF"/>
    <w:rsid w:val="009E1A16"/>
    <w:rsid w:val="009F4B51"/>
    <w:rsid w:val="00A050B6"/>
    <w:rsid w:val="00A3253C"/>
    <w:rsid w:val="00A33054"/>
    <w:rsid w:val="00A35216"/>
    <w:rsid w:val="00A61D86"/>
    <w:rsid w:val="00A74BE1"/>
    <w:rsid w:val="00A91D0E"/>
    <w:rsid w:val="00A93D92"/>
    <w:rsid w:val="00AD1D8E"/>
    <w:rsid w:val="00AF7A75"/>
    <w:rsid w:val="00B310C0"/>
    <w:rsid w:val="00B32C46"/>
    <w:rsid w:val="00B43C6D"/>
    <w:rsid w:val="00B449C8"/>
    <w:rsid w:val="00B86C68"/>
    <w:rsid w:val="00B91B3F"/>
    <w:rsid w:val="00C00A16"/>
    <w:rsid w:val="00C446DC"/>
    <w:rsid w:val="00C935E5"/>
    <w:rsid w:val="00CA49A7"/>
    <w:rsid w:val="00CD0C0C"/>
    <w:rsid w:val="00CD325F"/>
    <w:rsid w:val="00D16D1C"/>
    <w:rsid w:val="00D3088E"/>
    <w:rsid w:val="00D3268C"/>
    <w:rsid w:val="00D3434E"/>
    <w:rsid w:val="00D43609"/>
    <w:rsid w:val="00D6297A"/>
    <w:rsid w:val="00D80C58"/>
    <w:rsid w:val="00DB0234"/>
    <w:rsid w:val="00DB2A86"/>
    <w:rsid w:val="00DD4710"/>
    <w:rsid w:val="00DD732B"/>
    <w:rsid w:val="00DF0EEE"/>
    <w:rsid w:val="00E021CE"/>
    <w:rsid w:val="00E573EA"/>
    <w:rsid w:val="00E71E6F"/>
    <w:rsid w:val="00E72DDB"/>
    <w:rsid w:val="00E73035"/>
    <w:rsid w:val="00E82C7A"/>
    <w:rsid w:val="00F351C5"/>
    <w:rsid w:val="00F657D1"/>
    <w:rsid w:val="00F74D61"/>
    <w:rsid w:val="00F84EC8"/>
    <w:rsid w:val="00F95013"/>
    <w:rsid w:val="00F97095"/>
    <w:rsid w:val="00FD0E9F"/>
    <w:rsid w:val="00FE390F"/>
    <w:rsid w:val="00FF0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10C7A"/>
  <w15:docId w15:val="{4BFB6126-F188-4A56-946E-ADD7C083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1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118E"/>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D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0234"/>
    <w:pPr>
      <w:ind w:left="720"/>
      <w:contextualSpacing/>
    </w:pPr>
  </w:style>
  <w:style w:type="paragraph" w:styleId="Kopfzeile">
    <w:name w:val="header"/>
    <w:basedOn w:val="Standard"/>
    <w:link w:val="KopfzeileZchn"/>
    <w:uiPriority w:val="99"/>
    <w:unhideWhenUsed/>
    <w:rsid w:val="003868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68F8"/>
  </w:style>
  <w:style w:type="paragraph" w:styleId="Fuzeile">
    <w:name w:val="footer"/>
    <w:basedOn w:val="Standard"/>
    <w:link w:val="FuzeileZchn"/>
    <w:uiPriority w:val="99"/>
    <w:unhideWhenUsed/>
    <w:rsid w:val="003868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68F8"/>
  </w:style>
  <w:style w:type="paragraph" w:styleId="Sprechblasentext">
    <w:name w:val="Balloon Text"/>
    <w:basedOn w:val="Standard"/>
    <w:link w:val="SprechblasentextZchn"/>
    <w:uiPriority w:val="99"/>
    <w:semiHidden/>
    <w:unhideWhenUsed/>
    <w:rsid w:val="00B449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14993">
      <w:bodyDiv w:val="1"/>
      <w:marLeft w:val="0"/>
      <w:marRight w:val="0"/>
      <w:marTop w:val="0"/>
      <w:marBottom w:val="0"/>
      <w:divBdr>
        <w:top w:val="none" w:sz="0" w:space="0" w:color="auto"/>
        <w:left w:val="none" w:sz="0" w:space="0" w:color="auto"/>
        <w:bottom w:val="none" w:sz="0" w:space="0" w:color="auto"/>
        <w:right w:val="none" w:sz="0" w:space="0" w:color="auto"/>
      </w:divBdr>
    </w:div>
    <w:div w:id="7769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D77D-A927-4CC6-B53C-73A289B5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3309</Words>
  <Characters>20850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Asmodeus</dc:creator>
  <cp:lastModifiedBy>euronics</cp:lastModifiedBy>
  <cp:revision>6</cp:revision>
  <dcterms:created xsi:type="dcterms:W3CDTF">2019-05-09T14:27:00Z</dcterms:created>
  <dcterms:modified xsi:type="dcterms:W3CDTF">2019-05-09T15:40:00Z</dcterms:modified>
</cp:coreProperties>
</file>