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B0" w:rsidRPr="00D005B0" w:rsidRDefault="00D005B0" w:rsidP="00D005B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  <w:bookmarkStart w:id="0" w:name="_GoBack"/>
      <w:bookmarkEnd w:id="0"/>
      <w:r w:rsidRPr="00D005B0">
        <w:rPr>
          <w:rFonts w:ascii="Times New Roman" w:eastAsia="Times New Roman" w:hAnsi="Times New Roman" w:cs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7C09" wp14:editId="1D964D33">
                <wp:simplePos x="0" y="0"/>
                <wp:positionH relativeFrom="column">
                  <wp:posOffset>-112395</wp:posOffset>
                </wp:positionH>
                <wp:positionV relativeFrom="paragraph">
                  <wp:posOffset>-10795</wp:posOffset>
                </wp:positionV>
                <wp:extent cx="3624580" cy="844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B0" w:rsidRPr="004B2629" w:rsidRDefault="00D005B0" w:rsidP="00D0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629">
                              <w:rPr>
                                <w:b/>
                                <w:sz w:val="36"/>
                                <w:szCs w:val="36"/>
                              </w:rPr>
                              <w:t>Fraktion GRÜNE im Gemeinderat</w:t>
                            </w:r>
                          </w:p>
                          <w:p w:rsidR="00D005B0" w:rsidRPr="004B2629" w:rsidRDefault="00D005B0" w:rsidP="00D005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629">
                              <w:rPr>
                                <w:b/>
                                <w:sz w:val="36"/>
                                <w:szCs w:val="36"/>
                              </w:rPr>
                              <w:t>Rheinfelden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7C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85pt;margin-top:-.85pt;width:285.4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YM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77lkqE8VGcwrganewNufrzWI7AcM3XmTtPPDil90xG14VfW6qHjhEF0WTiZnBydcFwA&#10;WQ/vNINryNbrCDS2tg+lg2IgQAeWHo/MQCiIwuareV6UCzBRsC2KoiwjdQmpD6eNdf4N1z0KkwZb&#10;YD6ik92d8yEaUh9cwmVOS8FWQsq4sJv1jbRoR0Alq/jFBJ65SRWclQ7HJsRpB4KEO4IthBtZ/1Zl&#10;eZFe59VsNV+cz4pVUc6q83QxS7PqupqnRVXcrr6HALOi7gRjXN0JxQ8KzIq/Y3jfC5N2ogbR0OCq&#10;zMuJoj8mmcbvd0n2wkNDStFDnY9OpA7EvlYM0ia1J0JO8+Tn8GOVoQaHf6xKlEFgftKAH9cjoARt&#10;rDV7BEFYDXwBtfCKwKTT9itGA3Rkg92XLbEcI/lWgaiqrChCC8dFUZ7nsLCnlvWphSgKUA32GE3T&#10;Gz+1/dZYsengpknGSl+BEFsRNfIU1V6+0HUxmf0LEdr6dB29nt6x5Q8AAAD//wMAUEsDBBQABgAI&#10;AAAAIQB+kMnW3gAAAAoBAAAPAAAAZHJzL2Rvd25yZXYueG1sTI/BToNAEIbvJr7DZky8mHZBpChl&#10;adRE47W1DzCwUyBlZwm7LfTtXb3Y20zmyz/fX2xm04szja6zrCBeRiCIa6s7bhTsvz8WzyCcR9bY&#10;WyYFF3KwKW9vCsy1nXhL551vRAhhl6OC1vshl9LVLRl0SzsQh9vBjgZ9WMdG6hGnEG56+RhFK2mw&#10;4/ChxYHeW6qPu5NRcPiaHtKXqfr0+2z7tHrDLqvsRan7u/l1DcLT7P9h+NUP6lAGp8qeWDvRK1jE&#10;WRbQvwFEANI0iUFUgUziBGRZyOsK5Q8AAAD//wMAUEsBAi0AFAAGAAgAAAAhALaDOJL+AAAA4QEA&#10;ABMAAAAAAAAAAAAAAAAAAAAAAFtDb250ZW50X1R5cGVzXS54bWxQSwECLQAUAAYACAAAACEAOP0h&#10;/9YAAACUAQAACwAAAAAAAAAAAAAAAAAvAQAAX3JlbHMvLnJlbHNQSwECLQAUAAYACAAAACEAnn2G&#10;DIMCAAAPBQAADgAAAAAAAAAAAAAAAAAuAgAAZHJzL2Uyb0RvYy54bWxQSwECLQAUAAYACAAAACEA&#10;fpDJ1t4AAAAKAQAADwAAAAAAAAAAAAAAAADdBAAAZHJzL2Rvd25yZXYueG1sUEsFBgAAAAAEAAQA&#10;8wAAAOgFAAAAAA==&#10;" stroked="f">
                <v:textbox>
                  <w:txbxContent>
                    <w:p w:rsidR="00D005B0" w:rsidRPr="004B2629" w:rsidRDefault="00D005B0" w:rsidP="00D0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B2629">
                        <w:rPr>
                          <w:b/>
                          <w:sz w:val="36"/>
                          <w:szCs w:val="36"/>
                        </w:rPr>
                        <w:t>Fraktion GRÜNE im Gemeinderat</w:t>
                      </w:r>
                    </w:p>
                    <w:p w:rsidR="00D005B0" w:rsidRPr="004B2629" w:rsidRDefault="00D005B0" w:rsidP="00D005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2629">
                        <w:rPr>
                          <w:b/>
                          <w:sz w:val="36"/>
                          <w:szCs w:val="36"/>
                        </w:rPr>
                        <w:t>Rheinfelden</w:t>
                      </w:r>
                    </w:p>
                  </w:txbxContent>
                </v:textbox>
              </v:shape>
            </w:pict>
          </mc:Fallback>
        </mc:AlternateContent>
      </w:r>
      <w:r w:rsidR="002A308C">
        <w:rPr>
          <w:rFonts w:ascii="Times New Roman" w:eastAsia="Times New Roman" w:hAnsi="Times New Roman" w:cs="Times New Roman"/>
          <w:b/>
          <w:szCs w:val="24"/>
          <w:lang w:eastAsia="de-DE"/>
        </w:rPr>
        <w:t>AG „Artenvielfalt“ der GRÜNEN Rheinfelden</w:t>
      </w:r>
      <w:r w:rsidRPr="00D005B0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ab/>
      </w:r>
      <w:r w:rsidRPr="00D005B0">
        <w:rPr>
          <w:rFonts w:ascii="Times New Roman" w:eastAsia="Times New Roman" w:hAnsi="Times New Roman" w:cs="Times New Roman"/>
          <w:b/>
          <w:noProof/>
          <w:sz w:val="36"/>
          <w:szCs w:val="20"/>
          <w:lang w:eastAsia="de-DE"/>
        </w:rPr>
        <w:drawing>
          <wp:inline distT="0" distB="0" distL="0" distR="0" wp14:anchorId="2A1C4E88" wp14:editId="1AFD894E">
            <wp:extent cx="1568450" cy="1067929"/>
            <wp:effectExtent l="0" t="0" r="0" b="0"/>
            <wp:docPr id="1" name="Bild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48" cy="10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6F" w:rsidRDefault="00644A6F" w:rsidP="00D005B0">
      <w:pPr>
        <w:pBdr>
          <w:bottom w:val="single" w:sz="4" w:space="1" w:color="auto"/>
        </w:pBdr>
      </w:pPr>
    </w:p>
    <w:p w:rsidR="00D005B0" w:rsidRPr="00034D98" w:rsidRDefault="00E6745D" w:rsidP="00034D98">
      <w:pPr>
        <w:ind w:left="4248"/>
        <w:rPr>
          <w:i/>
          <w:sz w:val="22"/>
        </w:rPr>
      </w:pPr>
      <w:r w:rsidRPr="00034D98">
        <w:rPr>
          <w:i/>
          <w:sz w:val="22"/>
        </w:rPr>
        <w:t>„Wir erodieren weltweit die eigentliche Basis unserer Volkswirtschaften, Lebensgrundlagen, Nahrungsmittelsicherheit und Lebensqualität“. Robert Watson, IPBES-Vorsitzender</w:t>
      </w:r>
    </w:p>
    <w:p w:rsidR="00D005B0" w:rsidRDefault="00D005B0" w:rsidP="000A408B"/>
    <w:p w:rsidR="00940A4D" w:rsidRDefault="00940A4D" w:rsidP="000A408B">
      <w:r>
        <w:t>ANTRAG</w:t>
      </w:r>
    </w:p>
    <w:p w:rsidR="00940A4D" w:rsidRPr="00824866" w:rsidRDefault="00940A4D" w:rsidP="000A408B">
      <w:pPr>
        <w:rPr>
          <w:b/>
          <w:sz w:val="32"/>
          <w:szCs w:val="32"/>
        </w:rPr>
      </w:pPr>
      <w:r w:rsidRPr="00824866">
        <w:rPr>
          <w:b/>
          <w:sz w:val="32"/>
          <w:szCs w:val="32"/>
        </w:rPr>
        <w:t>Rheinfelden ohne Pestizide</w:t>
      </w:r>
    </w:p>
    <w:p w:rsidR="00940A4D" w:rsidRDefault="00940A4D" w:rsidP="000A408B"/>
    <w:p w:rsidR="00940A4D" w:rsidRDefault="000A408B" w:rsidP="00940A4D">
      <w:r>
        <w:t>Der Gemeinde</w:t>
      </w:r>
      <w:r w:rsidR="00940A4D">
        <w:t>rat wolle beschließen,</w:t>
      </w:r>
    </w:p>
    <w:p w:rsidR="00940A4D" w:rsidRDefault="000A408B" w:rsidP="000A408B">
      <w:r>
        <w:t xml:space="preserve">dass die </w:t>
      </w:r>
      <w:r w:rsidR="00940A4D">
        <w:t>Stadt Rheinfelden</w:t>
      </w:r>
    </w:p>
    <w:p w:rsidR="000A408B" w:rsidRDefault="00940A4D" w:rsidP="00940A4D">
      <w:r>
        <w:t xml:space="preserve">1. </w:t>
      </w:r>
      <w:r w:rsidR="000A408B">
        <w:t>sich dafür einsetzt, auf allen kommunalen Flächen – auf Kultur- sowie Nicht-Kulturland – auf</w:t>
      </w:r>
      <w:r>
        <w:t xml:space="preserve"> </w:t>
      </w:r>
      <w:r w:rsidR="000A408B">
        <w:t>den Einsat</w:t>
      </w:r>
      <w:r>
        <w:t>z von Pestiziden zu verzichten;</w:t>
      </w:r>
    </w:p>
    <w:p w:rsidR="000A408B" w:rsidRDefault="000A408B" w:rsidP="000A408B">
      <w:r>
        <w:t>2. private Dienstleistungsunternehmen, die den Auftrag zur Pflege öffentlicher Flächen erhalten,</w:t>
      </w:r>
      <w:r w:rsidR="00940A4D">
        <w:t xml:space="preserve"> </w:t>
      </w:r>
      <w:r>
        <w:t>ebenfalls zu eine</w:t>
      </w:r>
      <w:r w:rsidR="00940A4D">
        <w:t>m Pestizidverzicht verpflichtet;</w:t>
      </w:r>
    </w:p>
    <w:p w:rsidR="00940A4D" w:rsidRDefault="00940A4D" w:rsidP="000A408B">
      <w:r>
        <w:t>3. dem Gemeinderat berichtet, welche Anstrengungen die Stadt bisher bereits unternommen hat, um den Einsatz von Pestiziden zu vermeiden;</w:t>
      </w:r>
    </w:p>
    <w:p w:rsidR="000A408B" w:rsidRDefault="00940A4D" w:rsidP="000A408B">
      <w:r>
        <w:t>4</w:t>
      </w:r>
      <w:r w:rsidR="000A408B">
        <w:t>. der Bevölkerung die neuen Maßnahmen durch Öffentlichkeitsarbeit näher bringt, um Beschwerden</w:t>
      </w:r>
      <w:r>
        <w:t xml:space="preserve"> </w:t>
      </w:r>
      <w:r w:rsidR="000A408B">
        <w:t>wegen angeblich „schlecht gepflegter“ Flächen zuvorzukommen.</w:t>
      </w:r>
    </w:p>
    <w:p w:rsidR="00940A4D" w:rsidRDefault="00940A4D" w:rsidP="000A408B"/>
    <w:p w:rsidR="000A408B" w:rsidRPr="00940A4D" w:rsidRDefault="000A408B" w:rsidP="000A408B">
      <w:pPr>
        <w:rPr>
          <w:u w:val="single"/>
        </w:rPr>
      </w:pPr>
      <w:r w:rsidRPr="00940A4D">
        <w:rPr>
          <w:u w:val="single"/>
        </w:rPr>
        <w:t>Begründung</w:t>
      </w:r>
      <w:r w:rsidR="00940A4D">
        <w:rPr>
          <w:u w:val="single"/>
        </w:rPr>
        <w:t>:</w:t>
      </w:r>
    </w:p>
    <w:p w:rsidR="000A408B" w:rsidRDefault="000A408B" w:rsidP="000A408B">
      <w:r>
        <w:t>1. Die biologische Vielfalt ist weltweit in Gefahr, auch in Deutschland. Pestizide tragen erheblich zu</w:t>
      </w:r>
      <w:r w:rsidR="00940A4D">
        <w:t xml:space="preserve"> </w:t>
      </w:r>
      <w:r>
        <w:t>diesem Verlust bei. Gerade unsere Städte und Dörfer bieten verschiedenste Lebensräume für viele</w:t>
      </w:r>
      <w:r w:rsidR="00940A4D">
        <w:t xml:space="preserve"> </w:t>
      </w:r>
      <w:r>
        <w:t>Tiere und Pflanzen.</w:t>
      </w:r>
    </w:p>
    <w:p w:rsidR="000A408B" w:rsidRDefault="000A408B" w:rsidP="000A408B">
      <w:r>
        <w:t xml:space="preserve">2. Pestizide verschmutzen Gewässer, Böden, Futter- und Lebensmittel. Pestizide können </w:t>
      </w:r>
      <w:r w:rsidR="00940A4D">
        <w:t xml:space="preserve">inzwischen </w:t>
      </w:r>
      <w:r>
        <w:t>weltweit</w:t>
      </w:r>
      <w:r w:rsidR="00940A4D">
        <w:t xml:space="preserve"> </w:t>
      </w:r>
      <w:r>
        <w:t>auch in entlegensten Gebieten nachgewiesen werden.</w:t>
      </w:r>
    </w:p>
    <w:p w:rsidR="000A408B" w:rsidRDefault="000A408B" w:rsidP="000A408B">
      <w:r>
        <w:lastRenderedPageBreak/>
        <w:t>3. Pestizide gefährden unsere Gesundheit. Das häufig eingesetzte Herbizid Glyphosat wird mittlerweile</w:t>
      </w:r>
      <w:r w:rsidR="00940A4D">
        <w:t xml:space="preserve"> </w:t>
      </w:r>
      <w:r>
        <w:t>mit chronischen Erkrankungen, Störungen des Hormonsystems, Geburtendefekten sowie</w:t>
      </w:r>
      <w:r w:rsidR="00940A4D">
        <w:t xml:space="preserve"> </w:t>
      </w:r>
      <w:r>
        <w:t>Krebs und Parkinson in Verbindung gebracht.</w:t>
      </w:r>
    </w:p>
    <w:p w:rsidR="000A408B" w:rsidRDefault="000A408B" w:rsidP="000A408B">
      <w:r>
        <w:t>4. Pestizide gefährden unsere Umwelt. Sie zerstören die Bodenfruchtbarkeit, sind schädlich für</w:t>
      </w:r>
      <w:r w:rsidR="00940A4D">
        <w:t xml:space="preserve"> </w:t>
      </w:r>
      <w:r>
        <w:t>Wasserorganismen und haben negative Auswirkungen auf Bienen und andere Insekten sowie</w:t>
      </w:r>
      <w:r w:rsidR="00940A4D">
        <w:t xml:space="preserve"> </w:t>
      </w:r>
      <w:r>
        <w:t>Vögel und Säugetiere.</w:t>
      </w:r>
    </w:p>
    <w:p w:rsidR="00DE72B3" w:rsidRDefault="000A408B" w:rsidP="000A408B">
      <w:r>
        <w:t>5. Die Pflege öffentlicher Flächen ist mit alternativen Verfahren ohne den Einsatz von Pestiziden</w:t>
      </w:r>
      <w:r w:rsidR="00940A4D">
        <w:t xml:space="preserve"> </w:t>
      </w:r>
      <w:r>
        <w:t>möglich. Die Pflichten der Kommune müssen dadurch nicht vernachlässigt werden. Dies zeigen</w:t>
      </w:r>
      <w:r w:rsidR="00940A4D">
        <w:t xml:space="preserve"> </w:t>
      </w:r>
      <w:r>
        <w:t>Kommunen wie Münster, Saarbrücken, Tübingen und andere, die seit vielen Jahren ohne Pestizide</w:t>
      </w:r>
      <w:r w:rsidR="00940A4D">
        <w:t xml:space="preserve"> </w:t>
      </w:r>
      <w:r>
        <w:t>arbeiten.</w:t>
      </w:r>
    </w:p>
    <w:p w:rsidR="007053D2" w:rsidRDefault="007053D2" w:rsidP="000A408B">
      <w:r>
        <w:t>Für die Fraktion,</w:t>
      </w:r>
    </w:p>
    <w:p w:rsidR="007053D2" w:rsidRDefault="007053D2" w:rsidP="000A408B">
      <w:r>
        <w:t>Heiner Lohmann</w:t>
      </w:r>
    </w:p>
    <w:sectPr w:rsidR="00705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5C" w:rsidRDefault="00D67E5C" w:rsidP="00970394">
      <w:pPr>
        <w:spacing w:after="0" w:line="240" w:lineRule="auto"/>
      </w:pPr>
      <w:r>
        <w:separator/>
      </w:r>
    </w:p>
  </w:endnote>
  <w:endnote w:type="continuationSeparator" w:id="0">
    <w:p w:rsidR="00D67E5C" w:rsidRDefault="00D67E5C" w:rsidP="009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94" w:rsidRDefault="009703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681878"/>
      <w:docPartObj>
        <w:docPartGallery w:val="Page Numbers (Bottom of Page)"/>
        <w:docPartUnique/>
      </w:docPartObj>
    </w:sdtPr>
    <w:sdtEndPr/>
    <w:sdtContent>
      <w:p w:rsidR="00970394" w:rsidRDefault="009703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8C">
          <w:rPr>
            <w:noProof/>
          </w:rPr>
          <w:t>1</w:t>
        </w:r>
        <w:r>
          <w:fldChar w:fldCharType="end"/>
        </w:r>
      </w:p>
    </w:sdtContent>
  </w:sdt>
  <w:p w:rsidR="00970394" w:rsidRDefault="009703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94" w:rsidRDefault="009703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5C" w:rsidRDefault="00D67E5C" w:rsidP="00970394">
      <w:pPr>
        <w:spacing w:after="0" w:line="240" w:lineRule="auto"/>
      </w:pPr>
      <w:r>
        <w:separator/>
      </w:r>
    </w:p>
  </w:footnote>
  <w:footnote w:type="continuationSeparator" w:id="0">
    <w:p w:rsidR="00D67E5C" w:rsidRDefault="00D67E5C" w:rsidP="0097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94" w:rsidRDefault="009703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94" w:rsidRDefault="009703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94" w:rsidRDefault="009703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8B"/>
    <w:rsid w:val="00034D98"/>
    <w:rsid w:val="000A408B"/>
    <w:rsid w:val="00226B7D"/>
    <w:rsid w:val="002A308C"/>
    <w:rsid w:val="003E1B41"/>
    <w:rsid w:val="00561FC4"/>
    <w:rsid w:val="00644A6F"/>
    <w:rsid w:val="007053D2"/>
    <w:rsid w:val="00824866"/>
    <w:rsid w:val="008945E1"/>
    <w:rsid w:val="00940A4D"/>
    <w:rsid w:val="00970394"/>
    <w:rsid w:val="00BE0D2C"/>
    <w:rsid w:val="00D005B0"/>
    <w:rsid w:val="00D352E9"/>
    <w:rsid w:val="00D67E5C"/>
    <w:rsid w:val="00D8074B"/>
    <w:rsid w:val="00DE72B3"/>
    <w:rsid w:val="00E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B63C-3893-4101-B20D-61DA6AA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74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394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3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euronics</cp:lastModifiedBy>
  <cp:revision>2</cp:revision>
  <dcterms:created xsi:type="dcterms:W3CDTF">2019-05-20T15:04:00Z</dcterms:created>
  <dcterms:modified xsi:type="dcterms:W3CDTF">2019-05-20T15:04:00Z</dcterms:modified>
</cp:coreProperties>
</file>